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AAF2E" w14:textId="67AFC30D" w:rsidR="009D3E92" w:rsidRPr="00183438" w:rsidRDefault="009D3E92" w:rsidP="220A7FC0">
      <w:pPr>
        <w:pStyle w:val="NoSpacing"/>
        <w:rPr>
          <w:sz w:val="36"/>
          <w:szCs w:val="36"/>
        </w:rPr>
      </w:pPr>
      <w:r w:rsidRPr="002F5A5C">
        <w:rPr>
          <w:sz w:val="36"/>
          <w:szCs w:val="36"/>
        </w:rPr>
        <w:t xml:space="preserve">Cyanobacteria Bloom Response Contact </w:t>
      </w:r>
      <w:r w:rsidR="00E3021D" w:rsidRPr="00E3021D">
        <w:rPr>
          <w:rFonts w:eastAsia="Times New Roman" w:cs="Times New Roman"/>
          <w:sz w:val="36"/>
          <w:szCs w:val="36"/>
        </w:rPr>
        <w:t>List</w:t>
      </w:r>
    </w:p>
    <w:p w14:paraId="68EF58E4" w14:textId="77777777" w:rsidR="009D3E92" w:rsidRDefault="009D3E92" w:rsidP="009D3E92">
      <w:pPr>
        <w:pStyle w:val="NoSpacing"/>
      </w:pPr>
    </w:p>
    <w:p w14:paraId="41321EAF" w14:textId="7B774BCC" w:rsidR="009D3E92" w:rsidRDefault="220A7FC0" w:rsidP="009D3E92">
      <w:pPr>
        <w:pStyle w:val="NoSpacing"/>
      </w:pPr>
      <w:bookmarkStart w:id="0" w:name="Contact_List"/>
      <w:r>
        <w:t>This contact list template</w:t>
      </w:r>
      <w:bookmarkEnd w:id="0"/>
      <w:r>
        <w:t xml:space="preserve"> is meant to prepare a recreational water manager or program to respond in the initial phase of a cyanobacterial bloom. </w:t>
      </w:r>
      <w:r w:rsidR="00462960">
        <w:t xml:space="preserve">Collecting contact information and establishing </w:t>
      </w:r>
      <w:r>
        <w:t xml:space="preserve">relationships with the </w:t>
      </w:r>
      <w:r w:rsidR="00462960">
        <w:t xml:space="preserve">organizations listed </w:t>
      </w:r>
      <w:r>
        <w:t xml:space="preserve">below prior to a bloom will allow for a quicker response or </w:t>
      </w:r>
      <w:r w:rsidR="00462960">
        <w:t>notification.</w:t>
      </w:r>
      <w:r>
        <w:t xml:space="preserve"> </w:t>
      </w:r>
      <w:r w:rsidR="00AE7A2C">
        <w:t xml:space="preserve">Recreational water managers may edit this list to suit their needs. </w:t>
      </w:r>
      <w:r w:rsidR="0062373F">
        <w:t xml:space="preserve">Blank rows at the bottom of the table are for additional contacts, if necessary. </w:t>
      </w:r>
    </w:p>
    <w:p w14:paraId="3AD00314" w14:textId="77777777" w:rsidR="009D3E92" w:rsidRDefault="009D3E92" w:rsidP="009D3E92">
      <w:pPr>
        <w:pStyle w:val="NoSpacing"/>
      </w:pPr>
    </w:p>
    <w:tbl>
      <w:tblPr>
        <w:tblStyle w:val="TableGrid"/>
        <w:tblW w:w="0" w:type="auto"/>
        <w:tblLook w:val="04A0" w:firstRow="1" w:lastRow="0" w:firstColumn="1" w:lastColumn="0" w:noHBand="0" w:noVBand="1"/>
      </w:tblPr>
      <w:tblGrid>
        <w:gridCol w:w="3777"/>
        <w:gridCol w:w="3778"/>
        <w:gridCol w:w="2278"/>
        <w:gridCol w:w="2278"/>
        <w:gridCol w:w="2279"/>
      </w:tblGrid>
      <w:tr w:rsidR="00230EB8" w:rsidRPr="00A5209D" w14:paraId="764F5798" w14:textId="77777777" w:rsidTr="00625202">
        <w:tc>
          <w:tcPr>
            <w:tcW w:w="3777" w:type="dxa"/>
            <w:shd w:val="clear" w:color="auto" w:fill="D9D9D9" w:themeFill="background1" w:themeFillShade="D9"/>
          </w:tcPr>
          <w:p w14:paraId="5912F87F" w14:textId="77777777" w:rsidR="009D3E92" w:rsidRPr="00A5209D" w:rsidRDefault="220A7FC0" w:rsidP="220A7FC0">
            <w:pPr>
              <w:pStyle w:val="NoSpacing"/>
              <w:rPr>
                <w:b/>
                <w:bCs/>
              </w:rPr>
            </w:pPr>
            <w:r w:rsidRPr="220A7FC0">
              <w:rPr>
                <w:b/>
                <w:bCs/>
              </w:rPr>
              <w:t>Organization</w:t>
            </w:r>
          </w:p>
        </w:tc>
        <w:tc>
          <w:tcPr>
            <w:tcW w:w="3778" w:type="dxa"/>
            <w:shd w:val="clear" w:color="auto" w:fill="D9D9D9" w:themeFill="background1" w:themeFillShade="D9"/>
          </w:tcPr>
          <w:p w14:paraId="47D3FEFF" w14:textId="77777777" w:rsidR="009D3E92" w:rsidRPr="00A5209D" w:rsidRDefault="220A7FC0" w:rsidP="220A7FC0">
            <w:pPr>
              <w:pStyle w:val="NoSpacing"/>
              <w:rPr>
                <w:b/>
                <w:bCs/>
              </w:rPr>
            </w:pPr>
            <w:r w:rsidRPr="220A7FC0">
              <w:rPr>
                <w:b/>
                <w:bCs/>
              </w:rPr>
              <w:t>Function/responsibility</w:t>
            </w:r>
          </w:p>
        </w:tc>
        <w:tc>
          <w:tcPr>
            <w:tcW w:w="2278" w:type="dxa"/>
            <w:shd w:val="clear" w:color="auto" w:fill="D9D9D9" w:themeFill="background1" w:themeFillShade="D9"/>
          </w:tcPr>
          <w:p w14:paraId="2AEA54D4" w14:textId="77777777" w:rsidR="009D3E92" w:rsidRPr="00A5209D" w:rsidRDefault="220A7FC0" w:rsidP="220A7FC0">
            <w:pPr>
              <w:pStyle w:val="NoSpacing"/>
              <w:rPr>
                <w:b/>
                <w:bCs/>
              </w:rPr>
            </w:pPr>
            <w:r w:rsidRPr="220A7FC0">
              <w:rPr>
                <w:b/>
                <w:bCs/>
              </w:rPr>
              <w:t>Contact Name</w:t>
            </w:r>
          </w:p>
        </w:tc>
        <w:tc>
          <w:tcPr>
            <w:tcW w:w="2278" w:type="dxa"/>
            <w:shd w:val="clear" w:color="auto" w:fill="D9D9D9" w:themeFill="background1" w:themeFillShade="D9"/>
          </w:tcPr>
          <w:p w14:paraId="7AC51AD6" w14:textId="77777777" w:rsidR="009D3E92" w:rsidRPr="00A5209D" w:rsidRDefault="220A7FC0" w:rsidP="220A7FC0">
            <w:pPr>
              <w:pStyle w:val="NoSpacing"/>
              <w:rPr>
                <w:b/>
                <w:bCs/>
              </w:rPr>
            </w:pPr>
            <w:r w:rsidRPr="220A7FC0">
              <w:rPr>
                <w:b/>
                <w:bCs/>
              </w:rPr>
              <w:t>Phone</w:t>
            </w:r>
          </w:p>
        </w:tc>
        <w:tc>
          <w:tcPr>
            <w:tcW w:w="2279" w:type="dxa"/>
            <w:shd w:val="clear" w:color="auto" w:fill="D9D9D9" w:themeFill="background1" w:themeFillShade="D9"/>
          </w:tcPr>
          <w:p w14:paraId="76A36B11" w14:textId="77777777" w:rsidR="009D3E92" w:rsidRPr="00A5209D" w:rsidRDefault="220A7FC0" w:rsidP="220A7FC0">
            <w:pPr>
              <w:pStyle w:val="NoSpacing"/>
              <w:rPr>
                <w:b/>
                <w:bCs/>
              </w:rPr>
            </w:pPr>
            <w:r w:rsidRPr="220A7FC0">
              <w:rPr>
                <w:b/>
                <w:bCs/>
              </w:rPr>
              <w:t>Email</w:t>
            </w:r>
          </w:p>
        </w:tc>
      </w:tr>
      <w:tr w:rsidR="009D3E92" w14:paraId="37D94638" w14:textId="77777777" w:rsidTr="00625202">
        <w:tc>
          <w:tcPr>
            <w:tcW w:w="3777" w:type="dxa"/>
          </w:tcPr>
          <w:p w14:paraId="5CE05C20" w14:textId="77777777" w:rsidR="009D3E92" w:rsidRDefault="220A7FC0" w:rsidP="004324B2">
            <w:pPr>
              <w:pStyle w:val="NoSpacing"/>
            </w:pPr>
            <w:r>
              <w:t>Laboratory</w:t>
            </w:r>
          </w:p>
        </w:tc>
        <w:tc>
          <w:tcPr>
            <w:tcW w:w="3778" w:type="dxa"/>
          </w:tcPr>
          <w:p w14:paraId="263B25D9" w14:textId="0D4897E9" w:rsidR="009D3E92" w:rsidRDefault="220A7FC0" w:rsidP="00371A89">
            <w:pPr>
              <w:pStyle w:val="NoSpacing"/>
            </w:pPr>
            <w:r>
              <w:t xml:space="preserve">Testing and analysis of cyanobacteria and toxins </w:t>
            </w:r>
            <w:r w:rsidR="0009050A">
              <w:t xml:space="preserve">(see </w:t>
            </w:r>
            <w:r w:rsidR="0009050A" w:rsidRPr="0009050A">
              <w:t>https://www.epa.gov/nutrient-policy-data/states-resources</w:t>
            </w:r>
            <w:r w:rsidR="0009050A">
              <w:t>)</w:t>
            </w:r>
          </w:p>
        </w:tc>
        <w:tc>
          <w:tcPr>
            <w:tcW w:w="2278" w:type="dxa"/>
          </w:tcPr>
          <w:p w14:paraId="4627B0BA" w14:textId="77777777" w:rsidR="009D3E92" w:rsidRDefault="009D3E92" w:rsidP="004324B2">
            <w:pPr>
              <w:pStyle w:val="NoSpacing"/>
            </w:pPr>
          </w:p>
        </w:tc>
        <w:tc>
          <w:tcPr>
            <w:tcW w:w="2278" w:type="dxa"/>
          </w:tcPr>
          <w:p w14:paraId="7BB3A091" w14:textId="77777777" w:rsidR="009D3E92" w:rsidRDefault="009D3E92" w:rsidP="004324B2">
            <w:pPr>
              <w:pStyle w:val="NoSpacing"/>
            </w:pPr>
          </w:p>
        </w:tc>
        <w:tc>
          <w:tcPr>
            <w:tcW w:w="2279" w:type="dxa"/>
          </w:tcPr>
          <w:p w14:paraId="3523C214" w14:textId="77777777" w:rsidR="009D3E92" w:rsidRDefault="009D3E92" w:rsidP="004324B2">
            <w:pPr>
              <w:pStyle w:val="NoSpacing"/>
            </w:pPr>
          </w:p>
        </w:tc>
      </w:tr>
      <w:tr w:rsidR="009D3E92" w14:paraId="32A7FB51" w14:textId="77777777" w:rsidTr="00625202">
        <w:tc>
          <w:tcPr>
            <w:tcW w:w="3777" w:type="dxa"/>
          </w:tcPr>
          <w:p w14:paraId="25679ABA" w14:textId="77777777" w:rsidR="009D3E92" w:rsidRDefault="220A7FC0" w:rsidP="004324B2">
            <w:pPr>
              <w:pStyle w:val="NoSpacing"/>
            </w:pPr>
            <w:r>
              <w:t>Poison Control</w:t>
            </w:r>
          </w:p>
        </w:tc>
        <w:tc>
          <w:tcPr>
            <w:tcW w:w="3778" w:type="dxa"/>
          </w:tcPr>
          <w:p w14:paraId="12A796E2" w14:textId="77777777" w:rsidR="009D3E92" w:rsidRDefault="220A7FC0" w:rsidP="004324B2">
            <w:pPr>
              <w:pStyle w:val="NoSpacing"/>
            </w:pPr>
            <w:r>
              <w:t>May receive illness calls and should be alerted</w:t>
            </w:r>
          </w:p>
        </w:tc>
        <w:tc>
          <w:tcPr>
            <w:tcW w:w="2278" w:type="dxa"/>
          </w:tcPr>
          <w:p w14:paraId="42541040" w14:textId="77777777" w:rsidR="009D3E92" w:rsidRDefault="009D3E92" w:rsidP="004324B2">
            <w:pPr>
              <w:pStyle w:val="NoSpacing"/>
            </w:pPr>
          </w:p>
        </w:tc>
        <w:tc>
          <w:tcPr>
            <w:tcW w:w="2278" w:type="dxa"/>
          </w:tcPr>
          <w:p w14:paraId="2E005146" w14:textId="77777777" w:rsidR="009D3E92" w:rsidRDefault="009D3E92" w:rsidP="004324B2">
            <w:pPr>
              <w:pStyle w:val="NoSpacing"/>
            </w:pPr>
          </w:p>
        </w:tc>
        <w:tc>
          <w:tcPr>
            <w:tcW w:w="2279" w:type="dxa"/>
          </w:tcPr>
          <w:p w14:paraId="5D3AC517" w14:textId="77777777" w:rsidR="009D3E92" w:rsidRDefault="009D3E92" w:rsidP="004324B2">
            <w:pPr>
              <w:pStyle w:val="NoSpacing"/>
            </w:pPr>
          </w:p>
        </w:tc>
      </w:tr>
      <w:tr w:rsidR="009D3E92" w14:paraId="0ECC506D" w14:textId="77777777" w:rsidTr="00625202">
        <w:tc>
          <w:tcPr>
            <w:tcW w:w="3777" w:type="dxa"/>
          </w:tcPr>
          <w:p w14:paraId="716124D8" w14:textId="78CAF548" w:rsidR="009D3E92" w:rsidRDefault="220A7FC0" w:rsidP="004324B2">
            <w:pPr>
              <w:pStyle w:val="NoSpacing"/>
            </w:pPr>
            <w:r>
              <w:t>Emergency medical facilities</w:t>
            </w:r>
          </w:p>
        </w:tc>
        <w:tc>
          <w:tcPr>
            <w:tcW w:w="3778" w:type="dxa"/>
          </w:tcPr>
          <w:p w14:paraId="36CF6B2E" w14:textId="44D26C29" w:rsidR="009D3E92" w:rsidRDefault="220A7FC0" w:rsidP="004324B2">
            <w:pPr>
              <w:pStyle w:val="NoSpacing"/>
            </w:pPr>
            <w:r>
              <w:t>May need to provide medical services for people</w:t>
            </w:r>
          </w:p>
        </w:tc>
        <w:tc>
          <w:tcPr>
            <w:tcW w:w="2278" w:type="dxa"/>
          </w:tcPr>
          <w:p w14:paraId="4E4F8F2A" w14:textId="77777777" w:rsidR="009D3E92" w:rsidRDefault="009D3E92" w:rsidP="004324B2">
            <w:pPr>
              <w:pStyle w:val="NoSpacing"/>
            </w:pPr>
          </w:p>
        </w:tc>
        <w:tc>
          <w:tcPr>
            <w:tcW w:w="2278" w:type="dxa"/>
          </w:tcPr>
          <w:p w14:paraId="5D3414B9" w14:textId="77777777" w:rsidR="009D3E92" w:rsidRDefault="009D3E92" w:rsidP="004324B2">
            <w:pPr>
              <w:pStyle w:val="NoSpacing"/>
            </w:pPr>
          </w:p>
        </w:tc>
        <w:tc>
          <w:tcPr>
            <w:tcW w:w="2279" w:type="dxa"/>
          </w:tcPr>
          <w:p w14:paraId="320BEE93" w14:textId="77777777" w:rsidR="009D3E92" w:rsidRDefault="009D3E92" w:rsidP="004324B2">
            <w:pPr>
              <w:pStyle w:val="NoSpacing"/>
            </w:pPr>
          </w:p>
        </w:tc>
      </w:tr>
      <w:tr w:rsidR="00726428" w14:paraId="44BC2A47" w14:textId="77777777" w:rsidTr="00625202">
        <w:tc>
          <w:tcPr>
            <w:tcW w:w="3777" w:type="dxa"/>
          </w:tcPr>
          <w:p w14:paraId="3F87C5F8" w14:textId="6E944B4A" w:rsidR="00726428" w:rsidRDefault="220A7FC0" w:rsidP="008B4276">
            <w:pPr>
              <w:pStyle w:val="NoSpacing"/>
            </w:pPr>
            <w:r>
              <w:t>Veterinary facilities</w:t>
            </w:r>
          </w:p>
        </w:tc>
        <w:tc>
          <w:tcPr>
            <w:tcW w:w="3778" w:type="dxa"/>
          </w:tcPr>
          <w:p w14:paraId="56C28F3D" w14:textId="4A1939FD" w:rsidR="00726428" w:rsidRDefault="220A7FC0" w:rsidP="008B4276">
            <w:pPr>
              <w:pStyle w:val="NoSpacing"/>
            </w:pPr>
            <w:r>
              <w:t>May need to provide medical services for pets and livestock</w:t>
            </w:r>
          </w:p>
        </w:tc>
        <w:tc>
          <w:tcPr>
            <w:tcW w:w="2278" w:type="dxa"/>
          </w:tcPr>
          <w:p w14:paraId="00FDF054" w14:textId="77777777" w:rsidR="00726428" w:rsidRDefault="00726428" w:rsidP="008B4276">
            <w:pPr>
              <w:pStyle w:val="NoSpacing"/>
            </w:pPr>
          </w:p>
        </w:tc>
        <w:tc>
          <w:tcPr>
            <w:tcW w:w="2278" w:type="dxa"/>
          </w:tcPr>
          <w:p w14:paraId="28F97FD6" w14:textId="77777777" w:rsidR="00726428" w:rsidRDefault="00726428" w:rsidP="008B4276">
            <w:pPr>
              <w:pStyle w:val="NoSpacing"/>
            </w:pPr>
          </w:p>
        </w:tc>
        <w:tc>
          <w:tcPr>
            <w:tcW w:w="2279" w:type="dxa"/>
          </w:tcPr>
          <w:p w14:paraId="06AA0CDD" w14:textId="77777777" w:rsidR="00726428" w:rsidRDefault="00726428" w:rsidP="008B4276">
            <w:pPr>
              <w:pStyle w:val="NoSpacing"/>
            </w:pPr>
          </w:p>
        </w:tc>
      </w:tr>
      <w:tr w:rsidR="009D3E92" w14:paraId="0DC60924" w14:textId="77777777" w:rsidTr="00625202">
        <w:tc>
          <w:tcPr>
            <w:tcW w:w="3777" w:type="dxa"/>
          </w:tcPr>
          <w:p w14:paraId="4F3622F7" w14:textId="764AF66C" w:rsidR="009D3E92" w:rsidRDefault="220A7FC0" w:rsidP="004324B2">
            <w:pPr>
              <w:pStyle w:val="NoSpacing"/>
            </w:pPr>
            <w:r>
              <w:t xml:space="preserve">Other water managers or </w:t>
            </w:r>
            <w:r w:rsidR="003F44C7">
              <w:t>waterbod</w:t>
            </w:r>
            <w:r>
              <w:t xml:space="preserve">y users </w:t>
            </w:r>
          </w:p>
        </w:tc>
        <w:tc>
          <w:tcPr>
            <w:tcW w:w="3778" w:type="dxa"/>
          </w:tcPr>
          <w:p w14:paraId="6AE82E80" w14:textId="77777777" w:rsidR="009D3E92" w:rsidRDefault="220A7FC0" w:rsidP="004324B2">
            <w:pPr>
              <w:pStyle w:val="NoSpacing"/>
            </w:pPr>
            <w:r>
              <w:t>Public drinking waters systems, other recreational locations, agricultural users</w:t>
            </w:r>
          </w:p>
        </w:tc>
        <w:tc>
          <w:tcPr>
            <w:tcW w:w="2278" w:type="dxa"/>
          </w:tcPr>
          <w:p w14:paraId="684CDD5B" w14:textId="77777777" w:rsidR="009D3E92" w:rsidRDefault="009D3E92" w:rsidP="004324B2">
            <w:pPr>
              <w:pStyle w:val="NoSpacing"/>
            </w:pPr>
          </w:p>
        </w:tc>
        <w:tc>
          <w:tcPr>
            <w:tcW w:w="2278" w:type="dxa"/>
          </w:tcPr>
          <w:p w14:paraId="67D4EBCF" w14:textId="77777777" w:rsidR="009D3E92" w:rsidRDefault="009D3E92" w:rsidP="004324B2">
            <w:pPr>
              <w:pStyle w:val="NoSpacing"/>
            </w:pPr>
          </w:p>
        </w:tc>
        <w:tc>
          <w:tcPr>
            <w:tcW w:w="2279" w:type="dxa"/>
          </w:tcPr>
          <w:p w14:paraId="6E6758C9" w14:textId="77777777" w:rsidR="009D3E92" w:rsidRDefault="009D3E92" w:rsidP="004324B2">
            <w:pPr>
              <w:pStyle w:val="NoSpacing"/>
            </w:pPr>
          </w:p>
        </w:tc>
      </w:tr>
      <w:tr w:rsidR="009D3E92" w14:paraId="40E50BF4" w14:textId="77777777" w:rsidTr="00625202">
        <w:tc>
          <w:tcPr>
            <w:tcW w:w="3777" w:type="dxa"/>
          </w:tcPr>
          <w:p w14:paraId="01594FC5" w14:textId="0210DC34" w:rsidR="009D3E92" w:rsidRDefault="220A7FC0" w:rsidP="00577557">
            <w:pPr>
              <w:pStyle w:val="NoSpacing"/>
            </w:pPr>
            <w:r>
              <w:t>State Health Department</w:t>
            </w:r>
          </w:p>
        </w:tc>
        <w:tc>
          <w:tcPr>
            <w:tcW w:w="3778" w:type="dxa"/>
          </w:tcPr>
          <w:p w14:paraId="5A55FA0D" w14:textId="0D5F67FE" w:rsidR="009D3E92" w:rsidRDefault="220A7FC0" w:rsidP="00371A89">
            <w:pPr>
              <w:pStyle w:val="NoSpacing"/>
            </w:pPr>
            <w:r>
              <w:t>State-level organization that can provide health services</w:t>
            </w:r>
          </w:p>
        </w:tc>
        <w:tc>
          <w:tcPr>
            <w:tcW w:w="2278" w:type="dxa"/>
          </w:tcPr>
          <w:p w14:paraId="2F66BB7D" w14:textId="77777777" w:rsidR="009D3E92" w:rsidRDefault="009D3E92" w:rsidP="004324B2">
            <w:pPr>
              <w:pStyle w:val="NoSpacing"/>
            </w:pPr>
          </w:p>
        </w:tc>
        <w:tc>
          <w:tcPr>
            <w:tcW w:w="2278" w:type="dxa"/>
          </w:tcPr>
          <w:p w14:paraId="13336588" w14:textId="77777777" w:rsidR="009D3E92" w:rsidRDefault="009D3E92" w:rsidP="004324B2">
            <w:pPr>
              <w:pStyle w:val="NoSpacing"/>
            </w:pPr>
          </w:p>
        </w:tc>
        <w:tc>
          <w:tcPr>
            <w:tcW w:w="2279" w:type="dxa"/>
          </w:tcPr>
          <w:p w14:paraId="35CAD1F2" w14:textId="77777777" w:rsidR="009D3E92" w:rsidRDefault="009D3E92" w:rsidP="004324B2">
            <w:pPr>
              <w:pStyle w:val="NoSpacing"/>
            </w:pPr>
          </w:p>
        </w:tc>
      </w:tr>
      <w:tr w:rsidR="003322EE" w14:paraId="4C1DD218" w14:textId="77777777" w:rsidTr="00625202">
        <w:tc>
          <w:tcPr>
            <w:tcW w:w="3777" w:type="dxa"/>
          </w:tcPr>
          <w:p w14:paraId="238B7682" w14:textId="73642DBF" w:rsidR="003322EE" w:rsidRDefault="003322EE" w:rsidP="003322EE">
            <w:pPr>
              <w:pStyle w:val="NoSpacing"/>
            </w:pPr>
            <w:r>
              <w:t>State Department of Homeland Security and Emergency Response. (or its equivalent)</w:t>
            </w:r>
          </w:p>
        </w:tc>
        <w:tc>
          <w:tcPr>
            <w:tcW w:w="3778" w:type="dxa"/>
          </w:tcPr>
          <w:p w14:paraId="384E2B0D" w14:textId="426CDBB8" w:rsidR="003322EE" w:rsidRDefault="003322EE" w:rsidP="003322EE">
            <w:pPr>
              <w:pStyle w:val="NoSpacing"/>
            </w:pPr>
            <w:r>
              <w:t>Provide resources for large-scale environmental or public health issues, such as flooding, a large toxic bloom, or avian flu.</w:t>
            </w:r>
          </w:p>
        </w:tc>
        <w:tc>
          <w:tcPr>
            <w:tcW w:w="2278" w:type="dxa"/>
          </w:tcPr>
          <w:p w14:paraId="29D652B0" w14:textId="77777777" w:rsidR="003322EE" w:rsidRDefault="003322EE" w:rsidP="004324B2">
            <w:pPr>
              <w:pStyle w:val="NoSpacing"/>
            </w:pPr>
          </w:p>
        </w:tc>
        <w:tc>
          <w:tcPr>
            <w:tcW w:w="2278" w:type="dxa"/>
          </w:tcPr>
          <w:p w14:paraId="1E2EEFEC" w14:textId="77777777" w:rsidR="003322EE" w:rsidRDefault="003322EE" w:rsidP="004324B2">
            <w:pPr>
              <w:pStyle w:val="NoSpacing"/>
            </w:pPr>
          </w:p>
        </w:tc>
        <w:tc>
          <w:tcPr>
            <w:tcW w:w="2279" w:type="dxa"/>
          </w:tcPr>
          <w:p w14:paraId="09B6FD3D" w14:textId="77777777" w:rsidR="003322EE" w:rsidRDefault="003322EE" w:rsidP="004324B2">
            <w:pPr>
              <w:pStyle w:val="NoSpacing"/>
            </w:pPr>
          </w:p>
        </w:tc>
      </w:tr>
      <w:tr w:rsidR="00371A89" w14:paraId="342A5D8D" w14:textId="77777777" w:rsidTr="00625202">
        <w:tc>
          <w:tcPr>
            <w:tcW w:w="3777" w:type="dxa"/>
          </w:tcPr>
          <w:p w14:paraId="5936118D" w14:textId="77777777" w:rsidR="00371A89" w:rsidRDefault="220A7FC0" w:rsidP="005171DE">
            <w:pPr>
              <w:pStyle w:val="NoSpacing"/>
            </w:pPr>
            <w:r>
              <w:t>State Waterborne Disease Coordinator</w:t>
            </w:r>
          </w:p>
        </w:tc>
        <w:tc>
          <w:tcPr>
            <w:tcW w:w="3778" w:type="dxa"/>
          </w:tcPr>
          <w:p w14:paraId="0A4C310F" w14:textId="77777777" w:rsidR="00371A89" w:rsidRDefault="220A7FC0" w:rsidP="005171DE">
            <w:pPr>
              <w:pStyle w:val="NoSpacing"/>
            </w:pPr>
            <w:r>
              <w:t xml:space="preserve">Person within state public health agency to notify CDC of waterborne disease outbreaks </w:t>
            </w:r>
          </w:p>
        </w:tc>
        <w:tc>
          <w:tcPr>
            <w:tcW w:w="2278" w:type="dxa"/>
          </w:tcPr>
          <w:p w14:paraId="2802BDD4" w14:textId="77777777" w:rsidR="00371A89" w:rsidRDefault="00371A89" w:rsidP="005171DE">
            <w:pPr>
              <w:pStyle w:val="NoSpacing"/>
            </w:pPr>
          </w:p>
        </w:tc>
        <w:tc>
          <w:tcPr>
            <w:tcW w:w="2278" w:type="dxa"/>
          </w:tcPr>
          <w:p w14:paraId="0C393C65" w14:textId="77777777" w:rsidR="00371A89" w:rsidRDefault="00371A89" w:rsidP="005171DE">
            <w:pPr>
              <w:pStyle w:val="NoSpacing"/>
            </w:pPr>
          </w:p>
        </w:tc>
        <w:tc>
          <w:tcPr>
            <w:tcW w:w="2279" w:type="dxa"/>
          </w:tcPr>
          <w:p w14:paraId="0ACEA205" w14:textId="77777777" w:rsidR="00371A89" w:rsidRDefault="00371A89" w:rsidP="005171DE">
            <w:pPr>
              <w:pStyle w:val="NoSpacing"/>
            </w:pPr>
          </w:p>
        </w:tc>
      </w:tr>
      <w:tr w:rsidR="00371A89" w14:paraId="42E8BAF7" w14:textId="77777777" w:rsidTr="00625202">
        <w:tc>
          <w:tcPr>
            <w:tcW w:w="3777" w:type="dxa"/>
          </w:tcPr>
          <w:p w14:paraId="64B6CFE1" w14:textId="4B98C7D6" w:rsidR="00371A89" w:rsidRDefault="220A7FC0" w:rsidP="004324B2">
            <w:pPr>
              <w:pStyle w:val="NoSpacing"/>
            </w:pPr>
            <w:r>
              <w:t>Local public health agency</w:t>
            </w:r>
          </w:p>
        </w:tc>
        <w:tc>
          <w:tcPr>
            <w:tcW w:w="3778" w:type="dxa"/>
          </w:tcPr>
          <w:p w14:paraId="5451E937" w14:textId="413E4519" w:rsidR="00371A89" w:rsidRDefault="220A7FC0" w:rsidP="00371A89">
            <w:pPr>
              <w:pStyle w:val="NoSpacing"/>
            </w:pPr>
            <w:r>
              <w:t xml:space="preserve">County-level organization that can provide health services </w:t>
            </w:r>
          </w:p>
        </w:tc>
        <w:tc>
          <w:tcPr>
            <w:tcW w:w="2278" w:type="dxa"/>
          </w:tcPr>
          <w:p w14:paraId="656CD432" w14:textId="77777777" w:rsidR="00371A89" w:rsidRDefault="00371A89" w:rsidP="004324B2">
            <w:pPr>
              <w:pStyle w:val="NoSpacing"/>
            </w:pPr>
          </w:p>
        </w:tc>
        <w:tc>
          <w:tcPr>
            <w:tcW w:w="2278" w:type="dxa"/>
          </w:tcPr>
          <w:p w14:paraId="1B156D9D" w14:textId="77777777" w:rsidR="00371A89" w:rsidRDefault="00371A89" w:rsidP="004324B2">
            <w:pPr>
              <w:pStyle w:val="NoSpacing"/>
            </w:pPr>
          </w:p>
        </w:tc>
        <w:tc>
          <w:tcPr>
            <w:tcW w:w="2279" w:type="dxa"/>
          </w:tcPr>
          <w:p w14:paraId="201AE5A5" w14:textId="77777777" w:rsidR="00371A89" w:rsidRDefault="00371A89" w:rsidP="004324B2">
            <w:pPr>
              <w:pStyle w:val="NoSpacing"/>
            </w:pPr>
          </w:p>
        </w:tc>
      </w:tr>
      <w:tr w:rsidR="00726428" w14:paraId="4C66741F" w14:textId="77777777" w:rsidTr="00625202">
        <w:tc>
          <w:tcPr>
            <w:tcW w:w="3777" w:type="dxa"/>
          </w:tcPr>
          <w:p w14:paraId="75BF98B0" w14:textId="6AD35548" w:rsidR="00726428" w:rsidRDefault="220A7FC0" w:rsidP="008B4276">
            <w:pPr>
              <w:pStyle w:val="NoSpacing"/>
            </w:pPr>
            <w:r>
              <w:t>Local government</w:t>
            </w:r>
          </w:p>
        </w:tc>
        <w:tc>
          <w:tcPr>
            <w:tcW w:w="3778" w:type="dxa"/>
          </w:tcPr>
          <w:p w14:paraId="52519E5C" w14:textId="22425211" w:rsidR="00726428" w:rsidRDefault="220A7FC0" w:rsidP="008B4276">
            <w:pPr>
              <w:pStyle w:val="NoSpacing"/>
            </w:pPr>
            <w:r>
              <w:t>Overall management of local resources and potential public notification responsibilities</w:t>
            </w:r>
          </w:p>
        </w:tc>
        <w:tc>
          <w:tcPr>
            <w:tcW w:w="2278" w:type="dxa"/>
          </w:tcPr>
          <w:p w14:paraId="2035042B" w14:textId="77777777" w:rsidR="00726428" w:rsidRDefault="00726428" w:rsidP="008B4276">
            <w:pPr>
              <w:pStyle w:val="NoSpacing"/>
            </w:pPr>
          </w:p>
        </w:tc>
        <w:tc>
          <w:tcPr>
            <w:tcW w:w="2278" w:type="dxa"/>
          </w:tcPr>
          <w:p w14:paraId="2CEDA9CF" w14:textId="77777777" w:rsidR="00726428" w:rsidRDefault="00726428" w:rsidP="008B4276">
            <w:pPr>
              <w:pStyle w:val="NoSpacing"/>
            </w:pPr>
          </w:p>
        </w:tc>
        <w:tc>
          <w:tcPr>
            <w:tcW w:w="2279" w:type="dxa"/>
          </w:tcPr>
          <w:p w14:paraId="349828EA" w14:textId="77777777" w:rsidR="00726428" w:rsidRDefault="00726428" w:rsidP="008B4276">
            <w:pPr>
              <w:pStyle w:val="NoSpacing"/>
            </w:pPr>
          </w:p>
        </w:tc>
      </w:tr>
      <w:tr w:rsidR="009D3E92" w14:paraId="2E7EE7B7" w14:textId="77777777" w:rsidTr="00625202">
        <w:tc>
          <w:tcPr>
            <w:tcW w:w="3777" w:type="dxa"/>
          </w:tcPr>
          <w:p w14:paraId="2E085DB8" w14:textId="46993749" w:rsidR="009D3E92" w:rsidRDefault="220A7FC0" w:rsidP="004324B2">
            <w:pPr>
              <w:pStyle w:val="NoSpacing"/>
            </w:pPr>
            <w:r>
              <w:t>Media/communication specialists</w:t>
            </w:r>
          </w:p>
        </w:tc>
        <w:tc>
          <w:tcPr>
            <w:tcW w:w="3778" w:type="dxa"/>
          </w:tcPr>
          <w:p w14:paraId="120019AA" w14:textId="77777777" w:rsidR="009D3E92" w:rsidRDefault="220A7FC0" w:rsidP="004324B2">
            <w:pPr>
              <w:pStyle w:val="NoSpacing"/>
            </w:pPr>
            <w:r>
              <w:t>Communicate information to public on water advisories or closures through various media pathways including reverse 911, texting, hotline, signage</w:t>
            </w:r>
          </w:p>
        </w:tc>
        <w:tc>
          <w:tcPr>
            <w:tcW w:w="2278" w:type="dxa"/>
          </w:tcPr>
          <w:p w14:paraId="28E53C9E" w14:textId="77777777" w:rsidR="009D3E92" w:rsidRDefault="009D3E92" w:rsidP="004324B2">
            <w:pPr>
              <w:pStyle w:val="NoSpacing"/>
            </w:pPr>
          </w:p>
        </w:tc>
        <w:tc>
          <w:tcPr>
            <w:tcW w:w="2278" w:type="dxa"/>
          </w:tcPr>
          <w:p w14:paraId="7D53332A" w14:textId="77777777" w:rsidR="009D3E92" w:rsidRDefault="009D3E92" w:rsidP="004324B2">
            <w:pPr>
              <w:pStyle w:val="NoSpacing"/>
            </w:pPr>
          </w:p>
        </w:tc>
        <w:tc>
          <w:tcPr>
            <w:tcW w:w="2279" w:type="dxa"/>
          </w:tcPr>
          <w:p w14:paraId="7BDED42E" w14:textId="77777777" w:rsidR="009D3E92" w:rsidRDefault="009D3E92" w:rsidP="004324B2">
            <w:pPr>
              <w:pStyle w:val="NoSpacing"/>
            </w:pPr>
          </w:p>
        </w:tc>
      </w:tr>
      <w:tr w:rsidR="009D3E92" w14:paraId="5268916C" w14:textId="77777777" w:rsidTr="00625202">
        <w:tc>
          <w:tcPr>
            <w:tcW w:w="3777" w:type="dxa"/>
          </w:tcPr>
          <w:p w14:paraId="558C2CD3" w14:textId="34829FAA" w:rsidR="009D3E92" w:rsidRDefault="220A7FC0" w:rsidP="004324B2">
            <w:pPr>
              <w:pStyle w:val="NoSpacing"/>
            </w:pPr>
            <w:r>
              <w:t>Environmental agency</w:t>
            </w:r>
          </w:p>
        </w:tc>
        <w:tc>
          <w:tcPr>
            <w:tcW w:w="3778" w:type="dxa"/>
          </w:tcPr>
          <w:p w14:paraId="7DA07038" w14:textId="23AA6DC6" w:rsidR="009D3E92" w:rsidRDefault="220A7FC0" w:rsidP="00577557">
            <w:pPr>
              <w:pStyle w:val="NoSpacing"/>
            </w:pPr>
            <w:r>
              <w:t>County or state level organization that can provide environmental monitoring and management services and collect information on blooms (for example, the state fish &amp; wildlife service, the state parks and recreation department)</w:t>
            </w:r>
          </w:p>
        </w:tc>
        <w:tc>
          <w:tcPr>
            <w:tcW w:w="2278" w:type="dxa"/>
          </w:tcPr>
          <w:p w14:paraId="0EFDFED2" w14:textId="77777777" w:rsidR="009D3E92" w:rsidRDefault="009D3E92" w:rsidP="004324B2">
            <w:pPr>
              <w:pStyle w:val="NoSpacing"/>
            </w:pPr>
          </w:p>
        </w:tc>
        <w:tc>
          <w:tcPr>
            <w:tcW w:w="2278" w:type="dxa"/>
          </w:tcPr>
          <w:p w14:paraId="4125761C" w14:textId="77777777" w:rsidR="009D3E92" w:rsidRDefault="009D3E92" w:rsidP="004324B2">
            <w:pPr>
              <w:pStyle w:val="NoSpacing"/>
            </w:pPr>
          </w:p>
        </w:tc>
        <w:tc>
          <w:tcPr>
            <w:tcW w:w="2279" w:type="dxa"/>
          </w:tcPr>
          <w:p w14:paraId="5530F660" w14:textId="77777777" w:rsidR="009D3E92" w:rsidRDefault="009D3E92" w:rsidP="004324B2">
            <w:pPr>
              <w:pStyle w:val="NoSpacing"/>
            </w:pPr>
          </w:p>
        </w:tc>
      </w:tr>
      <w:tr w:rsidR="009D3E92" w14:paraId="4CC4C0F7" w14:textId="77777777" w:rsidTr="00625202">
        <w:tc>
          <w:tcPr>
            <w:tcW w:w="3777" w:type="dxa"/>
          </w:tcPr>
          <w:p w14:paraId="109FC031" w14:textId="77777777" w:rsidR="009D3E92" w:rsidRDefault="220A7FC0" w:rsidP="004324B2">
            <w:pPr>
              <w:pStyle w:val="NoSpacing"/>
            </w:pPr>
            <w:r>
              <w:t>Federal Partners/Agencies</w:t>
            </w:r>
          </w:p>
        </w:tc>
        <w:tc>
          <w:tcPr>
            <w:tcW w:w="3778" w:type="dxa"/>
          </w:tcPr>
          <w:p w14:paraId="5B9CD71D" w14:textId="28DCB352" w:rsidR="009D3E92" w:rsidRDefault="220A7FC0" w:rsidP="008B27DE">
            <w:pPr>
              <w:pStyle w:val="NoSpacing"/>
            </w:pPr>
            <w:r>
              <w:t>Regional personnel for US EPA, Centers for Disease Control and Prevention (CDC), US Army Corp of Engineers may be able to provide assistance and other federal agencies may be impacted for example the National Park Service depending on the location and nature of the bloom.</w:t>
            </w:r>
          </w:p>
        </w:tc>
        <w:tc>
          <w:tcPr>
            <w:tcW w:w="2278" w:type="dxa"/>
          </w:tcPr>
          <w:p w14:paraId="2AF56008" w14:textId="77777777" w:rsidR="009D3E92" w:rsidRDefault="009D3E92" w:rsidP="004324B2">
            <w:pPr>
              <w:pStyle w:val="NoSpacing"/>
            </w:pPr>
          </w:p>
        </w:tc>
        <w:tc>
          <w:tcPr>
            <w:tcW w:w="2278" w:type="dxa"/>
          </w:tcPr>
          <w:p w14:paraId="2271ED59" w14:textId="77777777" w:rsidR="009D3E92" w:rsidRDefault="009D3E92" w:rsidP="004324B2">
            <w:pPr>
              <w:pStyle w:val="NoSpacing"/>
            </w:pPr>
          </w:p>
        </w:tc>
        <w:tc>
          <w:tcPr>
            <w:tcW w:w="2279" w:type="dxa"/>
          </w:tcPr>
          <w:p w14:paraId="07AB2C07" w14:textId="77777777" w:rsidR="009D3E92" w:rsidRDefault="009D3E92" w:rsidP="004324B2">
            <w:pPr>
              <w:pStyle w:val="NoSpacing"/>
            </w:pPr>
          </w:p>
        </w:tc>
      </w:tr>
      <w:tr w:rsidR="00E3021D" w14:paraId="08C96C0E" w14:textId="77777777" w:rsidTr="00625202">
        <w:tc>
          <w:tcPr>
            <w:tcW w:w="3777" w:type="dxa"/>
          </w:tcPr>
          <w:p w14:paraId="1F020B55" w14:textId="77777777" w:rsidR="00E3021D" w:rsidRDefault="00E3021D" w:rsidP="004324B2">
            <w:pPr>
              <w:pStyle w:val="NoSpacing"/>
            </w:pPr>
          </w:p>
          <w:p w14:paraId="4A7AFEAD" w14:textId="77777777" w:rsidR="00E3021D" w:rsidRDefault="00E3021D" w:rsidP="004324B2">
            <w:pPr>
              <w:pStyle w:val="NoSpacing"/>
            </w:pPr>
          </w:p>
          <w:p w14:paraId="078B2A44" w14:textId="2C79749A" w:rsidR="00E3021D" w:rsidRDefault="00E3021D" w:rsidP="004324B2">
            <w:pPr>
              <w:pStyle w:val="NoSpacing"/>
            </w:pPr>
          </w:p>
        </w:tc>
        <w:tc>
          <w:tcPr>
            <w:tcW w:w="3778" w:type="dxa"/>
          </w:tcPr>
          <w:p w14:paraId="00E138C4" w14:textId="77777777" w:rsidR="00E3021D" w:rsidRDefault="00E3021D" w:rsidP="008B27DE">
            <w:pPr>
              <w:pStyle w:val="NoSpacing"/>
            </w:pPr>
          </w:p>
        </w:tc>
        <w:tc>
          <w:tcPr>
            <w:tcW w:w="2278" w:type="dxa"/>
          </w:tcPr>
          <w:p w14:paraId="5B4B644F" w14:textId="77777777" w:rsidR="00E3021D" w:rsidRDefault="00E3021D" w:rsidP="004324B2">
            <w:pPr>
              <w:pStyle w:val="NoSpacing"/>
            </w:pPr>
          </w:p>
        </w:tc>
        <w:tc>
          <w:tcPr>
            <w:tcW w:w="2278" w:type="dxa"/>
          </w:tcPr>
          <w:p w14:paraId="765411E0" w14:textId="77777777" w:rsidR="00E3021D" w:rsidRDefault="00E3021D" w:rsidP="004324B2">
            <w:pPr>
              <w:pStyle w:val="NoSpacing"/>
            </w:pPr>
          </w:p>
        </w:tc>
        <w:tc>
          <w:tcPr>
            <w:tcW w:w="2279" w:type="dxa"/>
          </w:tcPr>
          <w:p w14:paraId="123EA840" w14:textId="77777777" w:rsidR="00E3021D" w:rsidRDefault="00E3021D" w:rsidP="004324B2">
            <w:pPr>
              <w:pStyle w:val="NoSpacing"/>
            </w:pPr>
          </w:p>
        </w:tc>
      </w:tr>
      <w:tr w:rsidR="00E3021D" w14:paraId="6FFFCF39" w14:textId="77777777" w:rsidTr="00625202">
        <w:tc>
          <w:tcPr>
            <w:tcW w:w="3777" w:type="dxa"/>
          </w:tcPr>
          <w:p w14:paraId="066A6E93" w14:textId="77777777" w:rsidR="00E3021D" w:rsidRDefault="00E3021D" w:rsidP="004324B2">
            <w:pPr>
              <w:pStyle w:val="NoSpacing"/>
            </w:pPr>
          </w:p>
          <w:p w14:paraId="4E64EB71" w14:textId="77777777" w:rsidR="00E3021D" w:rsidRDefault="00E3021D" w:rsidP="004324B2">
            <w:pPr>
              <w:pStyle w:val="NoSpacing"/>
            </w:pPr>
          </w:p>
          <w:p w14:paraId="61156372" w14:textId="3C20B8F9" w:rsidR="00E3021D" w:rsidRDefault="00E3021D" w:rsidP="004324B2">
            <w:pPr>
              <w:pStyle w:val="NoSpacing"/>
            </w:pPr>
          </w:p>
        </w:tc>
        <w:tc>
          <w:tcPr>
            <w:tcW w:w="3778" w:type="dxa"/>
          </w:tcPr>
          <w:p w14:paraId="0C94F970" w14:textId="77777777" w:rsidR="00E3021D" w:rsidRDefault="00E3021D" w:rsidP="008B27DE">
            <w:pPr>
              <w:pStyle w:val="NoSpacing"/>
            </w:pPr>
          </w:p>
        </w:tc>
        <w:tc>
          <w:tcPr>
            <w:tcW w:w="2278" w:type="dxa"/>
          </w:tcPr>
          <w:p w14:paraId="4A31FC2D" w14:textId="77777777" w:rsidR="00E3021D" w:rsidRDefault="00E3021D" w:rsidP="004324B2">
            <w:pPr>
              <w:pStyle w:val="NoSpacing"/>
            </w:pPr>
          </w:p>
        </w:tc>
        <w:tc>
          <w:tcPr>
            <w:tcW w:w="2278" w:type="dxa"/>
          </w:tcPr>
          <w:p w14:paraId="7AA436EA" w14:textId="77777777" w:rsidR="00E3021D" w:rsidRDefault="00E3021D" w:rsidP="004324B2">
            <w:pPr>
              <w:pStyle w:val="NoSpacing"/>
            </w:pPr>
          </w:p>
        </w:tc>
        <w:tc>
          <w:tcPr>
            <w:tcW w:w="2279" w:type="dxa"/>
          </w:tcPr>
          <w:p w14:paraId="08DBB6C8" w14:textId="77777777" w:rsidR="00E3021D" w:rsidRDefault="00E3021D" w:rsidP="004324B2">
            <w:pPr>
              <w:pStyle w:val="NoSpacing"/>
            </w:pPr>
          </w:p>
        </w:tc>
      </w:tr>
      <w:tr w:rsidR="00E3021D" w14:paraId="176A4EB1" w14:textId="77777777" w:rsidTr="00625202">
        <w:tc>
          <w:tcPr>
            <w:tcW w:w="3777" w:type="dxa"/>
          </w:tcPr>
          <w:p w14:paraId="46A54DE5" w14:textId="77777777" w:rsidR="00E3021D" w:rsidRDefault="00E3021D" w:rsidP="004324B2">
            <w:pPr>
              <w:pStyle w:val="NoSpacing"/>
            </w:pPr>
          </w:p>
          <w:p w14:paraId="6E972B33" w14:textId="77777777" w:rsidR="00E3021D" w:rsidRDefault="00E3021D" w:rsidP="004324B2">
            <w:pPr>
              <w:pStyle w:val="NoSpacing"/>
            </w:pPr>
          </w:p>
          <w:p w14:paraId="62CD9A3E" w14:textId="4EAA193D" w:rsidR="00E3021D" w:rsidRDefault="00E3021D" w:rsidP="004324B2">
            <w:pPr>
              <w:pStyle w:val="NoSpacing"/>
            </w:pPr>
          </w:p>
        </w:tc>
        <w:tc>
          <w:tcPr>
            <w:tcW w:w="3778" w:type="dxa"/>
          </w:tcPr>
          <w:p w14:paraId="04A33743" w14:textId="77777777" w:rsidR="00E3021D" w:rsidRDefault="00E3021D" w:rsidP="008B27DE">
            <w:pPr>
              <w:pStyle w:val="NoSpacing"/>
            </w:pPr>
          </w:p>
        </w:tc>
        <w:tc>
          <w:tcPr>
            <w:tcW w:w="2278" w:type="dxa"/>
          </w:tcPr>
          <w:p w14:paraId="048BA6B0" w14:textId="77777777" w:rsidR="00E3021D" w:rsidRDefault="00E3021D" w:rsidP="004324B2">
            <w:pPr>
              <w:pStyle w:val="NoSpacing"/>
            </w:pPr>
          </w:p>
        </w:tc>
        <w:tc>
          <w:tcPr>
            <w:tcW w:w="2278" w:type="dxa"/>
          </w:tcPr>
          <w:p w14:paraId="7C865AE4" w14:textId="77777777" w:rsidR="00E3021D" w:rsidRDefault="00E3021D" w:rsidP="004324B2">
            <w:pPr>
              <w:pStyle w:val="NoSpacing"/>
            </w:pPr>
          </w:p>
        </w:tc>
        <w:tc>
          <w:tcPr>
            <w:tcW w:w="2279" w:type="dxa"/>
          </w:tcPr>
          <w:p w14:paraId="4959DC6E" w14:textId="77777777" w:rsidR="00E3021D" w:rsidRDefault="00E3021D" w:rsidP="004324B2">
            <w:pPr>
              <w:pStyle w:val="NoSpacing"/>
            </w:pPr>
          </w:p>
        </w:tc>
      </w:tr>
      <w:tr w:rsidR="0062373F" w14:paraId="6AB1C289" w14:textId="77777777" w:rsidTr="00625202">
        <w:tc>
          <w:tcPr>
            <w:tcW w:w="3777" w:type="dxa"/>
          </w:tcPr>
          <w:p w14:paraId="686B763B" w14:textId="77777777" w:rsidR="0062373F" w:rsidRDefault="0062373F" w:rsidP="000B3B67">
            <w:pPr>
              <w:pStyle w:val="NoSpacing"/>
            </w:pPr>
          </w:p>
          <w:p w14:paraId="7DA3B508" w14:textId="77777777" w:rsidR="0062373F" w:rsidRDefault="0062373F" w:rsidP="000B3B67">
            <w:pPr>
              <w:pStyle w:val="NoSpacing"/>
            </w:pPr>
          </w:p>
          <w:p w14:paraId="0C6500ED" w14:textId="77777777" w:rsidR="0062373F" w:rsidRDefault="0062373F" w:rsidP="000B3B67">
            <w:pPr>
              <w:pStyle w:val="NoSpacing"/>
            </w:pPr>
          </w:p>
        </w:tc>
        <w:tc>
          <w:tcPr>
            <w:tcW w:w="3778" w:type="dxa"/>
          </w:tcPr>
          <w:p w14:paraId="19E131E2" w14:textId="77777777" w:rsidR="0062373F" w:rsidRDefault="0062373F" w:rsidP="000B3B67">
            <w:pPr>
              <w:pStyle w:val="NoSpacing"/>
            </w:pPr>
          </w:p>
        </w:tc>
        <w:tc>
          <w:tcPr>
            <w:tcW w:w="2278" w:type="dxa"/>
          </w:tcPr>
          <w:p w14:paraId="6F435DE6" w14:textId="77777777" w:rsidR="0062373F" w:rsidRDefault="0062373F" w:rsidP="000B3B67">
            <w:pPr>
              <w:pStyle w:val="NoSpacing"/>
            </w:pPr>
          </w:p>
        </w:tc>
        <w:tc>
          <w:tcPr>
            <w:tcW w:w="2278" w:type="dxa"/>
          </w:tcPr>
          <w:p w14:paraId="0676469B" w14:textId="77777777" w:rsidR="0062373F" w:rsidRDefault="0062373F" w:rsidP="000B3B67">
            <w:pPr>
              <w:pStyle w:val="NoSpacing"/>
            </w:pPr>
          </w:p>
        </w:tc>
        <w:tc>
          <w:tcPr>
            <w:tcW w:w="2279" w:type="dxa"/>
          </w:tcPr>
          <w:p w14:paraId="027F5A24" w14:textId="77777777" w:rsidR="0062373F" w:rsidRDefault="0062373F" w:rsidP="000B3B67">
            <w:pPr>
              <w:pStyle w:val="NoSpacing"/>
            </w:pPr>
          </w:p>
        </w:tc>
      </w:tr>
      <w:tr w:rsidR="00E3021D" w14:paraId="408F7ECB" w14:textId="77777777" w:rsidTr="00625202">
        <w:tc>
          <w:tcPr>
            <w:tcW w:w="3777" w:type="dxa"/>
          </w:tcPr>
          <w:p w14:paraId="035112A3" w14:textId="77777777" w:rsidR="00E3021D" w:rsidRDefault="00E3021D" w:rsidP="004324B2">
            <w:pPr>
              <w:pStyle w:val="NoSpacing"/>
            </w:pPr>
          </w:p>
          <w:p w14:paraId="5D85F7C6" w14:textId="77777777" w:rsidR="00E3021D" w:rsidRDefault="00E3021D" w:rsidP="004324B2">
            <w:pPr>
              <w:pStyle w:val="NoSpacing"/>
            </w:pPr>
          </w:p>
          <w:p w14:paraId="45C62311" w14:textId="5844ABF7" w:rsidR="00E3021D" w:rsidRDefault="00E3021D" w:rsidP="004324B2">
            <w:pPr>
              <w:pStyle w:val="NoSpacing"/>
            </w:pPr>
          </w:p>
        </w:tc>
        <w:tc>
          <w:tcPr>
            <w:tcW w:w="3778" w:type="dxa"/>
          </w:tcPr>
          <w:p w14:paraId="5D3C2242" w14:textId="77777777" w:rsidR="00E3021D" w:rsidRDefault="00E3021D" w:rsidP="008B27DE">
            <w:pPr>
              <w:pStyle w:val="NoSpacing"/>
            </w:pPr>
          </w:p>
        </w:tc>
        <w:tc>
          <w:tcPr>
            <w:tcW w:w="2278" w:type="dxa"/>
          </w:tcPr>
          <w:p w14:paraId="66FB2B12" w14:textId="77777777" w:rsidR="00E3021D" w:rsidRDefault="00E3021D" w:rsidP="004324B2">
            <w:pPr>
              <w:pStyle w:val="NoSpacing"/>
            </w:pPr>
          </w:p>
        </w:tc>
        <w:tc>
          <w:tcPr>
            <w:tcW w:w="2278" w:type="dxa"/>
          </w:tcPr>
          <w:p w14:paraId="4CB03D5C" w14:textId="77777777" w:rsidR="00E3021D" w:rsidRDefault="00E3021D" w:rsidP="004324B2">
            <w:pPr>
              <w:pStyle w:val="NoSpacing"/>
            </w:pPr>
          </w:p>
        </w:tc>
        <w:tc>
          <w:tcPr>
            <w:tcW w:w="2279" w:type="dxa"/>
          </w:tcPr>
          <w:p w14:paraId="202EDAE0" w14:textId="77777777" w:rsidR="00E3021D" w:rsidRDefault="00E3021D" w:rsidP="004324B2">
            <w:pPr>
              <w:pStyle w:val="NoSpacing"/>
            </w:pPr>
          </w:p>
        </w:tc>
      </w:tr>
    </w:tbl>
    <w:p w14:paraId="4AE880D9" w14:textId="0926DCC5" w:rsidR="00A9008B" w:rsidRDefault="00A9008B" w:rsidP="00A9008B">
      <w:pPr>
        <w:pStyle w:val="NoSpacing"/>
      </w:pPr>
      <w:bookmarkStart w:id="1" w:name="_GoBack"/>
      <w:bookmarkEnd w:id="1"/>
    </w:p>
    <w:sectPr w:rsidR="00A9008B" w:rsidSect="00625202">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B45B6" w14:textId="77777777" w:rsidR="006C0C8A" w:rsidRDefault="006C0C8A" w:rsidP="00690AA7">
      <w:pPr>
        <w:spacing w:after="0" w:line="240" w:lineRule="auto"/>
      </w:pPr>
      <w:r>
        <w:separator/>
      </w:r>
    </w:p>
  </w:endnote>
  <w:endnote w:type="continuationSeparator" w:id="0">
    <w:p w14:paraId="5835FDD9" w14:textId="77777777" w:rsidR="006C0C8A" w:rsidRDefault="006C0C8A" w:rsidP="00690AA7">
      <w:pPr>
        <w:spacing w:after="0" w:line="240" w:lineRule="auto"/>
      </w:pPr>
      <w:r>
        <w:continuationSeparator/>
      </w:r>
    </w:p>
  </w:endnote>
  <w:endnote w:type="continuationNotice" w:id="1">
    <w:p w14:paraId="19661047" w14:textId="77777777" w:rsidR="006C0C8A" w:rsidRDefault="006C0C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00836" w14:textId="77777777" w:rsidR="0025762D" w:rsidRDefault="00257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184D" w14:textId="77777777" w:rsidR="0025762D" w:rsidRDefault="002576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12D13" w14:textId="77777777" w:rsidR="0025762D" w:rsidRDefault="00257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3AF63" w14:textId="77777777" w:rsidR="006C0C8A" w:rsidRDefault="006C0C8A" w:rsidP="00690AA7">
      <w:pPr>
        <w:spacing w:after="0" w:line="240" w:lineRule="auto"/>
      </w:pPr>
      <w:r>
        <w:separator/>
      </w:r>
    </w:p>
  </w:footnote>
  <w:footnote w:type="continuationSeparator" w:id="0">
    <w:p w14:paraId="74D53879" w14:textId="77777777" w:rsidR="006C0C8A" w:rsidRDefault="006C0C8A" w:rsidP="00690AA7">
      <w:pPr>
        <w:spacing w:after="0" w:line="240" w:lineRule="auto"/>
      </w:pPr>
      <w:r>
        <w:continuationSeparator/>
      </w:r>
    </w:p>
  </w:footnote>
  <w:footnote w:type="continuationNotice" w:id="1">
    <w:p w14:paraId="7FD3A3CC" w14:textId="77777777" w:rsidR="006C0C8A" w:rsidRDefault="006C0C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9815D" w14:textId="77777777" w:rsidR="0025762D" w:rsidRDefault="00257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0481B" w14:textId="1BD2EFA3" w:rsidR="00F055EF" w:rsidRDefault="00F055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B4267" w14:textId="77777777" w:rsidR="0025762D" w:rsidRDefault="00257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B9F"/>
    <w:multiLevelType w:val="hybridMultilevel"/>
    <w:tmpl w:val="A55C56AC"/>
    <w:lvl w:ilvl="0" w:tplc="745676A8">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9675F"/>
    <w:multiLevelType w:val="hybridMultilevel"/>
    <w:tmpl w:val="E1D6669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60C1A"/>
    <w:multiLevelType w:val="hybridMultilevel"/>
    <w:tmpl w:val="CB2E5B68"/>
    <w:lvl w:ilvl="0" w:tplc="8A1A9380">
      <w:numFmt w:val="bullet"/>
      <w:lvlText w:val="■"/>
      <w:lvlJc w:val="left"/>
      <w:pPr>
        <w:ind w:left="720" w:hanging="360"/>
      </w:pPr>
      <w:rPr>
        <w:rFonts w:ascii="Arial Narrow" w:eastAsia="Arial Narrow" w:hAnsi="Arial Narrow" w:cs="Arial Narrow" w:hint="default"/>
        <w:color w:val="0095D6"/>
        <w:spacing w:val="-1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A5046"/>
    <w:multiLevelType w:val="hybridMultilevel"/>
    <w:tmpl w:val="A4AAB14C"/>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26001"/>
    <w:multiLevelType w:val="multilevel"/>
    <w:tmpl w:val="9B5A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12484"/>
    <w:multiLevelType w:val="hybridMultilevel"/>
    <w:tmpl w:val="827C3D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243A1038"/>
    <w:multiLevelType w:val="hybridMultilevel"/>
    <w:tmpl w:val="E9D2BC7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6E60699"/>
    <w:multiLevelType w:val="hybridMultilevel"/>
    <w:tmpl w:val="7F766B8C"/>
    <w:lvl w:ilvl="0" w:tplc="8A1A9380">
      <w:numFmt w:val="bullet"/>
      <w:lvlText w:val="■"/>
      <w:lvlJc w:val="left"/>
      <w:pPr>
        <w:ind w:left="720" w:hanging="360"/>
      </w:pPr>
      <w:rPr>
        <w:rFonts w:ascii="Arial Narrow" w:eastAsia="Arial Narrow" w:hAnsi="Arial Narrow" w:cs="Arial Narrow" w:hint="default"/>
        <w:color w:val="0095D6"/>
        <w:spacing w:val="-1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20682"/>
    <w:multiLevelType w:val="hybridMultilevel"/>
    <w:tmpl w:val="A3A8FD9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35715F03"/>
    <w:multiLevelType w:val="hybridMultilevel"/>
    <w:tmpl w:val="C6C4E6D0"/>
    <w:lvl w:ilvl="0" w:tplc="6C5C961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9332E"/>
    <w:multiLevelType w:val="hybridMultilevel"/>
    <w:tmpl w:val="773E10D2"/>
    <w:lvl w:ilvl="0" w:tplc="8A1A9380">
      <w:numFmt w:val="bullet"/>
      <w:lvlText w:val="■"/>
      <w:lvlJc w:val="left"/>
      <w:pPr>
        <w:ind w:left="1020" w:hanging="360"/>
      </w:pPr>
      <w:rPr>
        <w:rFonts w:ascii="Arial Narrow" w:eastAsia="Arial Narrow" w:hAnsi="Arial Narrow" w:cs="Arial Narrow" w:hint="default"/>
        <w:color w:val="0095D6"/>
        <w:spacing w:val="-11"/>
        <w:w w:val="99"/>
        <w:sz w:val="20"/>
        <w:szCs w:val="20"/>
      </w:rPr>
    </w:lvl>
    <w:lvl w:ilvl="1" w:tplc="0800393C">
      <w:numFmt w:val="bullet"/>
      <w:lvlText w:val="•"/>
      <w:lvlJc w:val="left"/>
      <w:pPr>
        <w:ind w:left="2094" w:hanging="360"/>
      </w:pPr>
      <w:rPr>
        <w:rFonts w:hint="default"/>
      </w:rPr>
    </w:lvl>
    <w:lvl w:ilvl="2" w:tplc="0C0213DC">
      <w:numFmt w:val="bullet"/>
      <w:lvlText w:val="•"/>
      <w:lvlJc w:val="left"/>
      <w:pPr>
        <w:ind w:left="3168" w:hanging="360"/>
      </w:pPr>
      <w:rPr>
        <w:rFonts w:hint="default"/>
      </w:rPr>
    </w:lvl>
    <w:lvl w:ilvl="3" w:tplc="48925D9A">
      <w:numFmt w:val="bullet"/>
      <w:lvlText w:val="•"/>
      <w:lvlJc w:val="left"/>
      <w:pPr>
        <w:ind w:left="4242" w:hanging="360"/>
      </w:pPr>
      <w:rPr>
        <w:rFonts w:hint="default"/>
      </w:rPr>
    </w:lvl>
    <w:lvl w:ilvl="4" w:tplc="3474C58C">
      <w:numFmt w:val="bullet"/>
      <w:lvlText w:val="•"/>
      <w:lvlJc w:val="left"/>
      <w:pPr>
        <w:ind w:left="5316" w:hanging="360"/>
      </w:pPr>
      <w:rPr>
        <w:rFonts w:hint="default"/>
      </w:rPr>
    </w:lvl>
    <w:lvl w:ilvl="5" w:tplc="0D5CD768">
      <w:numFmt w:val="bullet"/>
      <w:lvlText w:val="•"/>
      <w:lvlJc w:val="left"/>
      <w:pPr>
        <w:ind w:left="6390" w:hanging="360"/>
      </w:pPr>
      <w:rPr>
        <w:rFonts w:hint="default"/>
      </w:rPr>
    </w:lvl>
    <w:lvl w:ilvl="6" w:tplc="57105BB8">
      <w:numFmt w:val="bullet"/>
      <w:lvlText w:val="•"/>
      <w:lvlJc w:val="left"/>
      <w:pPr>
        <w:ind w:left="7464" w:hanging="360"/>
      </w:pPr>
      <w:rPr>
        <w:rFonts w:hint="default"/>
      </w:rPr>
    </w:lvl>
    <w:lvl w:ilvl="7" w:tplc="2BCEDF14">
      <w:numFmt w:val="bullet"/>
      <w:lvlText w:val="•"/>
      <w:lvlJc w:val="left"/>
      <w:pPr>
        <w:ind w:left="8538" w:hanging="360"/>
      </w:pPr>
      <w:rPr>
        <w:rFonts w:hint="default"/>
      </w:rPr>
    </w:lvl>
    <w:lvl w:ilvl="8" w:tplc="A658FC62">
      <w:numFmt w:val="bullet"/>
      <w:lvlText w:val="•"/>
      <w:lvlJc w:val="left"/>
      <w:pPr>
        <w:ind w:left="9612" w:hanging="360"/>
      </w:pPr>
      <w:rPr>
        <w:rFonts w:hint="default"/>
      </w:rPr>
    </w:lvl>
  </w:abstractNum>
  <w:abstractNum w:abstractNumId="11" w15:restartNumberingAfterBreak="0">
    <w:nsid w:val="36773ED2"/>
    <w:multiLevelType w:val="hybridMultilevel"/>
    <w:tmpl w:val="A2F4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435E"/>
    <w:multiLevelType w:val="hybridMultilevel"/>
    <w:tmpl w:val="6AE8B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BC4125"/>
    <w:multiLevelType w:val="hybridMultilevel"/>
    <w:tmpl w:val="AE1AD1C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C2E5F94"/>
    <w:multiLevelType w:val="hybridMultilevel"/>
    <w:tmpl w:val="1F02E9C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E487EA3"/>
    <w:multiLevelType w:val="hybridMultilevel"/>
    <w:tmpl w:val="F5B6D3F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418426F6"/>
    <w:multiLevelType w:val="hybridMultilevel"/>
    <w:tmpl w:val="D1FA1CD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02324C"/>
    <w:multiLevelType w:val="hybridMultilevel"/>
    <w:tmpl w:val="855CA34E"/>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D3CA9"/>
    <w:multiLevelType w:val="hybridMultilevel"/>
    <w:tmpl w:val="B36EFAE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C725D"/>
    <w:multiLevelType w:val="hybridMultilevel"/>
    <w:tmpl w:val="6F6E4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E332B0"/>
    <w:multiLevelType w:val="hybridMultilevel"/>
    <w:tmpl w:val="8EEA44B4"/>
    <w:lvl w:ilvl="0" w:tplc="8738F624">
      <w:start w:val="1"/>
      <w:numFmt w:val="decimal"/>
      <w:lvlText w:val="%1."/>
      <w:lvlJc w:val="left"/>
      <w:pPr>
        <w:ind w:left="720" w:hanging="360"/>
      </w:pPr>
      <w:rPr>
        <w:rFonts w:ascii="Calibri" w:hAnsi="Calibri"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01778A"/>
    <w:multiLevelType w:val="hybridMultilevel"/>
    <w:tmpl w:val="92040A3C"/>
    <w:lvl w:ilvl="0" w:tplc="2D5686A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4D4433"/>
    <w:multiLevelType w:val="hybridMultilevel"/>
    <w:tmpl w:val="544436D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4F63AA"/>
    <w:multiLevelType w:val="hybridMultilevel"/>
    <w:tmpl w:val="8C2E50D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FF418D"/>
    <w:multiLevelType w:val="hybridMultilevel"/>
    <w:tmpl w:val="F4DAE7C0"/>
    <w:lvl w:ilvl="0" w:tplc="8A1A9380">
      <w:numFmt w:val="bullet"/>
      <w:lvlText w:val="■"/>
      <w:lvlJc w:val="left"/>
      <w:pPr>
        <w:ind w:left="720" w:hanging="360"/>
      </w:pPr>
      <w:rPr>
        <w:rFonts w:ascii="Arial Narrow" w:eastAsia="Arial Narrow" w:hAnsi="Arial Narrow" w:cs="Arial Narrow" w:hint="default"/>
        <w:color w:val="0095D6"/>
        <w:spacing w:val="-11"/>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0E0821"/>
    <w:multiLevelType w:val="hybridMultilevel"/>
    <w:tmpl w:val="FF2835C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20C0012"/>
    <w:multiLevelType w:val="hybridMultilevel"/>
    <w:tmpl w:val="DB062AD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5587979"/>
    <w:multiLevelType w:val="hybridMultilevel"/>
    <w:tmpl w:val="B0B81F1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76FC7621"/>
    <w:multiLevelType w:val="hybridMultilevel"/>
    <w:tmpl w:val="2F7E5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9A6E3D"/>
    <w:multiLevelType w:val="hybridMultilevel"/>
    <w:tmpl w:val="F6DE235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9"/>
  </w:num>
  <w:num w:numId="2">
    <w:abstractNumId w:val="11"/>
  </w:num>
  <w:num w:numId="3">
    <w:abstractNumId w:val="10"/>
  </w:num>
  <w:num w:numId="4">
    <w:abstractNumId w:val="12"/>
  </w:num>
  <w:num w:numId="5">
    <w:abstractNumId w:val="16"/>
  </w:num>
  <w:num w:numId="6">
    <w:abstractNumId w:val="14"/>
  </w:num>
  <w:num w:numId="7">
    <w:abstractNumId w:val="0"/>
  </w:num>
  <w:num w:numId="8">
    <w:abstractNumId w:val="26"/>
  </w:num>
  <w:num w:numId="9">
    <w:abstractNumId w:val="6"/>
  </w:num>
  <w:num w:numId="10">
    <w:abstractNumId w:val="5"/>
  </w:num>
  <w:num w:numId="11">
    <w:abstractNumId w:val="27"/>
  </w:num>
  <w:num w:numId="12">
    <w:abstractNumId w:val="21"/>
  </w:num>
  <w:num w:numId="13">
    <w:abstractNumId w:val="19"/>
  </w:num>
  <w:num w:numId="14">
    <w:abstractNumId w:val="13"/>
  </w:num>
  <w:num w:numId="15">
    <w:abstractNumId w:val="25"/>
  </w:num>
  <w:num w:numId="16">
    <w:abstractNumId w:val="20"/>
  </w:num>
  <w:num w:numId="17">
    <w:abstractNumId w:val="28"/>
  </w:num>
  <w:num w:numId="18">
    <w:abstractNumId w:val="2"/>
  </w:num>
  <w:num w:numId="19">
    <w:abstractNumId w:val="7"/>
  </w:num>
  <w:num w:numId="20">
    <w:abstractNumId w:val="24"/>
  </w:num>
  <w:num w:numId="21">
    <w:abstractNumId w:val="22"/>
  </w:num>
  <w:num w:numId="22">
    <w:abstractNumId w:val="17"/>
  </w:num>
  <w:num w:numId="23">
    <w:abstractNumId w:val="18"/>
  </w:num>
  <w:num w:numId="24">
    <w:abstractNumId w:val="23"/>
  </w:num>
  <w:num w:numId="25">
    <w:abstractNumId w:val="3"/>
  </w:num>
  <w:num w:numId="26">
    <w:abstractNumId w:val="1"/>
  </w:num>
  <w:num w:numId="27">
    <w:abstractNumId w:val="8"/>
  </w:num>
  <w:num w:numId="28">
    <w:abstractNumId w:val="4"/>
  </w:num>
  <w:num w:numId="29">
    <w:abstractNumId w:val="15"/>
  </w:num>
  <w:num w:numId="3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0" w:nlCheck="1" w:checkStyle="0"/>
  <w:activeWritingStyle w:appName="MSWord" w:lang="en-US" w:vendorID="64" w:dllVersion="131078" w:nlCheck="1" w:checkStyle="0"/>
  <w:doNotTrackFormatting/>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565"/>
    <w:rsid w:val="0000371F"/>
    <w:rsid w:val="000049E3"/>
    <w:rsid w:val="000176DC"/>
    <w:rsid w:val="0001786E"/>
    <w:rsid w:val="00022D7D"/>
    <w:rsid w:val="00025B0C"/>
    <w:rsid w:val="000276BE"/>
    <w:rsid w:val="0003115C"/>
    <w:rsid w:val="00031D0F"/>
    <w:rsid w:val="00032E34"/>
    <w:rsid w:val="00032E66"/>
    <w:rsid w:val="00034CD9"/>
    <w:rsid w:val="00044E7C"/>
    <w:rsid w:val="00045B05"/>
    <w:rsid w:val="00050277"/>
    <w:rsid w:val="00050628"/>
    <w:rsid w:val="00051C79"/>
    <w:rsid w:val="00051E23"/>
    <w:rsid w:val="00052A8C"/>
    <w:rsid w:val="000542E7"/>
    <w:rsid w:val="000544C2"/>
    <w:rsid w:val="00055E25"/>
    <w:rsid w:val="00057027"/>
    <w:rsid w:val="00057C67"/>
    <w:rsid w:val="000615FA"/>
    <w:rsid w:val="00061D35"/>
    <w:rsid w:val="00062B94"/>
    <w:rsid w:val="000649EE"/>
    <w:rsid w:val="00066059"/>
    <w:rsid w:val="00070E79"/>
    <w:rsid w:val="00072739"/>
    <w:rsid w:val="00076599"/>
    <w:rsid w:val="0008138A"/>
    <w:rsid w:val="00081C96"/>
    <w:rsid w:val="00082538"/>
    <w:rsid w:val="00082C59"/>
    <w:rsid w:val="00083727"/>
    <w:rsid w:val="00083AEE"/>
    <w:rsid w:val="00086ACB"/>
    <w:rsid w:val="0009031E"/>
    <w:rsid w:val="0009050A"/>
    <w:rsid w:val="000917C8"/>
    <w:rsid w:val="00094285"/>
    <w:rsid w:val="00097898"/>
    <w:rsid w:val="00097900"/>
    <w:rsid w:val="00097FA4"/>
    <w:rsid w:val="000A082B"/>
    <w:rsid w:val="000A0DCF"/>
    <w:rsid w:val="000A5180"/>
    <w:rsid w:val="000A52D1"/>
    <w:rsid w:val="000A54FF"/>
    <w:rsid w:val="000A6E36"/>
    <w:rsid w:val="000B1DFC"/>
    <w:rsid w:val="000B305F"/>
    <w:rsid w:val="000B3B67"/>
    <w:rsid w:val="000C0537"/>
    <w:rsid w:val="000C0689"/>
    <w:rsid w:val="000C13BC"/>
    <w:rsid w:val="000C2A93"/>
    <w:rsid w:val="000C39D3"/>
    <w:rsid w:val="000C6854"/>
    <w:rsid w:val="000D0C12"/>
    <w:rsid w:val="000D6EED"/>
    <w:rsid w:val="000E1EDF"/>
    <w:rsid w:val="000E2250"/>
    <w:rsid w:val="000E43B9"/>
    <w:rsid w:val="000E534F"/>
    <w:rsid w:val="000E71B9"/>
    <w:rsid w:val="000F2E81"/>
    <w:rsid w:val="000F3552"/>
    <w:rsid w:val="000F42BE"/>
    <w:rsid w:val="000F4F3B"/>
    <w:rsid w:val="000F71DD"/>
    <w:rsid w:val="0010004F"/>
    <w:rsid w:val="001016AA"/>
    <w:rsid w:val="001041C0"/>
    <w:rsid w:val="0010576B"/>
    <w:rsid w:val="00107102"/>
    <w:rsid w:val="00107B49"/>
    <w:rsid w:val="0012321D"/>
    <w:rsid w:val="00123BDE"/>
    <w:rsid w:val="00124144"/>
    <w:rsid w:val="00125D23"/>
    <w:rsid w:val="00133D98"/>
    <w:rsid w:val="001348F1"/>
    <w:rsid w:val="00135983"/>
    <w:rsid w:val="00137D4F"/>
    <w:rsid w:val="00146868"/>
    <w:rsid w:val="00150299"/>
    <w:rsid w:val="00150DEE"/>
    <w:rsid w:val="00153474"/>
    <w:rsid w:val="00153529"/>
    <w:rsid w:val="00160761"/>
    <w:rsid w:val="001616AB"/>
    <w:rsid w:val="00162F70"/>
    <w:rsid w:val="001636B8"/>
    <w:rsid w:val="00163C70"/>
    <w:rsid w:val="00165B2F"/>
    <w:rsid w:val="00170739"/>
    <w:rsid w:val="00171978"/>
    <w:rsid w:val="001777DF"/>
    <w:rsid w:val="00183438"/>
    <w:rsid w:val="00186264"/>
    <w:rsid w:val="001870AD"/>
    <w:rsid w:val="00190BAB"/>
    <w:rsid w:val="00194FCD"/>
    <w:rsid w:val="00197748"/>
    <w:rsid w:val="001A0528"/>
    <w:rsid w:val="001A0544"/>
    <w:rsid w:val="001A20BA"/>
    <w:rsid w:val="001A248B"/>
    <w:rsid w:val="001A287F"/>
    <w:rsid w:val="001A662A"/>
    <w:rsid w:val="001B085B"/>
    <w:rsid w:val="001B285A"/>
    <w:rsid w:val="001B436C"/>
    <w:rsid w:val="001B67DD"/>
    <w:rsid w:val="001C0256"/>
    <w:rsid w:val="001C1FC8"/>
    <w:rsid w:val="001C42FA"/>
    <w:rsid w:val="001C4BC0"/>
    <w:rsid w:val="001D0C27"/>
    <w:rsid w:val="001D12E8"/>
    <w:rsid w:val="001D1B3C"/>
    <w:rsid w:val="001D24E1"/>
    <w:rsid w:val="001D4A24"/>
    <w:rsid w:val="001D4D85"/>
    <w:rsid w:val="001D54CC"/>
    <w:rsid w:val="001D76E3"/>
    <w:rsid w:val="001E1AAE"/>
    <w:rsid w:val="001E6F5C"/>
    <w:rsid w:val="001F5AE8"/>
    <w:rsid w:val="001F7346"/>
    <w:rsid w:val="001F76C9"/>
    <w:rsid w:val="002000FF"/>
    <w:rsid w:val="00201415"/>
    <w:rsid w:val="002035C0"/>
    <w:rsid w:val="00203C1E"/>
    <w:rsid w:val="002044CD"/>
    <w:rsid w:val="00207092"/>
    <w:rsid w:val="0020784A"/>
    <w:rsid w:val="00210773"/>
    <w:rsid w:val="00215D39"/>
    <w:rsid w:val="0022001C"/>
    <w:rsid w:val="0022132C"/>
    <w:rsid w:val="00222B6A"/>
    <w:rsid w:val="00222FD8"/>
    <w:rsid w:val="002231F0"/>
    <w:rsid w:val="00230EB8"/>
    <w:rsid w:val="00235E6E"/>
    <w:rsid w:val="0024081D"/>
    <w:rsid w:val="0024127F"/>
    <w:rsid w:val="00244DE4"/>
    <w:rsid w:val="002458E0"/>
    <w:rsid w:val="00250FBE"/>
    <w:rsid w:val="00252196"/>
    <w:rsid w:val="00255149"/>
    <w:rsid w:val="00256D21"/>
    <w:rsid w:val="0025717B"/>
    <w:rsid w:val="0025762D"/>
    <w:rsid w:val="002626BF"/>
    <w:rsid w:val="002674C7"/>
    <w:rsid w:val="00270005"/>
    <w:rsid w:val="0027239D"/>
    <w:rsid w:val="00272D02"/>
    <w:rsid w:val="0027708C"/>
    <w:rsid w:val="002846A8"/>
    <w:rsid w:val="00284CA3"/>
    <w:rsid w:val="00286BFD"/>
    <w:rsid w:val="002920B7"/>
    <w:rsid w:val="00292993"/>
    <w:rsid w:val="00292E63"/>
    <w:rsid w:val="002A1CCD"/>
    <w:rsid w:val="002A1E42"/>
    <w:rsid w:val="002A2B5E"/>
    <w:rsid w:val="002A724D"/>
    <w:rsid w:val="002B0F78"/>
    <w:rsid w:val="002B1D76"/>
    <w:rsid w:val="002B2E71"/>
    <w:rsid w:val="002B35B0"/>
    <w:rsid w:val="002B4D29"/>
    <w:rsid w:val="002B586A"/>
    <w:rsid w:val="002C1A3A"/>
    <w:rsid w:val="002C3C69"/>
    <w:rsid w:val="002C6538"/>
    <w:rsid w:val="002C66D3"/>
    <w:rsid w:val="002D3E66"/>
    <w:rsid w:val="002D437B"/>
    <w:rsid w:val="002D43C7"/>
    <w:rsid w:val="002D4829"/>
    <w:rsid w:val="002D6FFB"/>
    <w:rsid w:val="002E3123"/>
    <w:rsid w:val="002E3D20"/>
    <w:rsid w:val="002E49CA"/>
    <w:rsid w:val="002F0E2F"/>
    <w:rsid w:val="002F2D06"/>
    <w:rsid w:val="002F5A5C"/>
    <w:rsid w:val="002F7802"/>
    <w:rsid w:val="00303C63"/>
    <w:rsid w:val="0030539C"/>
    <w:rsid w:val="00305994"/>
    <w:rsid w:val="0030639B"/>
    <w:rsid w:val="00307C8F"/>
    <w:rsid w:val="003116FC"/>
    <w:rsid w:val="00311D09"/>
    <w:rsid w:val="00312BA7"/>
    <w:rsid w:val="0031622A"/>
    <w:rsid w:val="00316CC0"/>
    <w:rsid w:val="0032287A"/>
    <w:rsid w:val="00331C4A"/>
    <w:rsid w:val="003322EE"/>
    <w:rsid w:val="00333F65"/>
    <w:rsid w:val="00337D6C"/>
    <w:rsid w:val="0034167B"/>
    <w:rsid w:val="00342731"/>
    <w:rsid w:val="003519EC"/>
    <w:rsid w:val="00353B51"/>
    <w:rsid w:val="003629AA"/>
    <w:rsid w:val="00362DD3"/>
    <w:rsid w:val="003679A5"/>
    <w:rsid w:val="00367AD7"/>
    <w:rsid w:val="00367ED8"/>
    <w:rsid w:val="00370DA1"/>
    <w:rsid w:val="00371A89"/>
    <w:rsid w:val="00373300"/>
    <w:rsid w:val="00376926"/>
    <w:rsid w:val="003813D9"/>
    <w:rsid w:val="0038327B"/>
    <w:rsid w:val="0038424B"/>
    <w:rsid w:val="003845B4"/>
    <w:rsid w:val="00386B16"/>
    <w:rsid w:val="00387409"/>
    <w:rsid w:val="00387655"/>
    <w:rsid w:val="00387BAC"/>
    <w:rsid w:val="00392C4C"/>
    <w:rsid w:val="00396325"/>
    <w:rsid w:val="00397E55"/>
    <w:rsid w:val="003A39F0"/>
    <w:rsid w:val="003B0225"/>
    <w:rsid w:val="003B2A2B"/>
    <w:rsid w:val="003B438F"/>
    <w:rsid w:val="003B4AFE"/>
    <w:rsid w:val="003B6371"/>
    <w:rsid w:val="003B728A"/>
    <w:rsid w:val="003C0206"/>
    <w:rsid w:val="003C13D5"/>
    <w:rsid w:val="003C484D"/>
    <w:rsid w:val="003C54D6"/>
    <w:rsid w:val="003C70E7"/>
    <w:rsid w:val="003D00D1"/>
    <w:rsid w:val="003D0491"/>
    <w:rsid w:val="003D0C03"/>
    <w:rsid w:val="003D1607"/>
    <w:rsid w:val="003D2B25"/>
    <w:rsid w:val="003D3D38"/>
    <w:rsid w:val="003D5F50"/>
    <w:rsid w:val="003D63BC"/>
    <w:rsid w:val="003D6905"/>
    <w:rsid w:val="003D6BE0"/>
    <w:rsid w:val="003D6CC9"/>
    <w:rsid w:val="003E505C"/>
    <w:rsid w:val="003E5CC5"/>
    <w:rsid w:val="003F44C7"/>
    <w:rsid w:val="003F7A09"/>
    <w:rsid w:val="003F7C74"/>
    <w:rsid w:val="0040006B"/>
    <w:rsid w:val="004025E5"/>
    <w:rsid w:val="00402964"/>
    <w:rsid w:val="0040356E"/>
    <w:rsid w:val="00405982"/>
    <w:rsid w:val="004165F5"/>
    <w:rsid w:val="00416DA6"/>
    <w:rsid w:val="00416F6B"/>
    <w:rsid w:val="00417CA9"/>
    <w:rsid w:val="00422A26"/>
    <w:rsid w:val="00424AB9"/>
    <w:rsid w:val="004260EF"/>
    <w:rsid w:val="00430230"/>
    <w:rsid w:val="00430321"/>
    <w:rsid w:val="004324B2"/>
    <w:rsid w:val="00433171"/>
    <w:rsid w:val="004359F5"/>
    <w:rsid w:val="00441DAF"/>
    <w:rsid w:val="004446DD"/>
    <w:rsid w:val="00445BE4"/>
    <w:rsid w:val="00446F85"/>
    <w:rsid w:val="00447F99"/>
    <w:rsid w:val="0045162F"/>
    <w:rsid w:val="00452177"/>
    <w:rsid w:val="00454B0F"/>
    <w:rsid w:val="00454EB6"/>
    <w:rsid w:val="00460E91"/>
    <w:rsid w:val="00462960"/>
    <w:rsid w:val="004646FF"/>
    <w:rsid w:val="0046478C"/>
    <w:rsid w:val="00466EF4"/>
    <w:rsid w:val="00475263"/>
    <w:rsid w:val="00477BF2"/>
    <w:rsid w:val="00483168"/>
    <w:rsid w:val="00484020"/>
    <w:rsid w:val="004852C2"/>
    <w:rsid w:val="00486257"/>
    <w:rsid w:val="00490D39"/>
    <w:rsid w:val="00491040"/>
    <w:rsid w:val="00492969"/>
    <w:rsid w:val="004A4D68"/>
    <w:rsid w:val="004A56BC"/>
    <w:rsid w:val="004A6742"/>
    <w:rsid w:val="004A7506"/>
    <w:rsid w:val="004B3D0D"/>
    <w:rsid w:val="004B6C25"/>
    <w:rsid w:val="004B709C"/>
    <w:rsid w:val="004C1D84"/>
    <w:rsid w:val="004C690F"/>
    <w:rsid w:val="004C7FD5"/>
    <w:rsid w:val="004D0342"/>
    <w:rsid w:val="004D1919"/>
    <w:rsid w:val="004D3A5B"/>
    <w:rsid w:val="004E2529"/>
    <w:rsid w:val="004E5B2B"/>
    <w:rsid w:val="004E7C46"/>
    <w:rsid w:val="004F299D"/>
    <w:rsid w:val="004F3695"/>
    <w:rsid w:val="004F741F"/>
    <w:rsid w:val="005001A6"/>
    <w:rsid w:val="005030BA"/>
    <w:rsid w:val="005100EB"/>
    <w:rsid w:val="005171DE"/>
    <w:rsid w:val="00521FC4"/>
    <w:rsid w:val="005250E9"/>
    <w:rsid w:val="00525126"/>
    <w:rsid w:val="0052627C"/>
    <w:rsid w:val="00527044"/>
    <w:rsid w:val="00531358"/>
    <w:rsid w:val="00536CA7"/>
    <w:rsid w:val="0054301E"/>
    <w:rsid w:val="00543B12"/>
    <w:rsid w:val="005449DA"/>
    <w:rsid w:val="005477F5"/>
    <w:rsid w:val="00552128"/>
    <w:rsid w:val="005521C4"/>
    <w:rsid w:val="005532D7"/>
    <w:rsid w:val="005545DB"/>
    <w:rsid w:val="005560BC"/>
    <w:rsid w:val="00557167"/>
    <w:rsid w:val="00557347"/>
    <w:rsid w:val="00557CEC"/>
    <w:rsid w:val="0056163B"/>
    <w:rsid w:val="0056373C"/>
    <w:rsid w:val="00563C83"/>
    <w:rsid w:val="00565C1D"/>
    <w:rsid w:val="005676E5"/>
    <w:rsid w:val="00570283"/>
    <w:rsid w:val="00570590"/>
    <w:rsid w:val="005707EC"/>
    <w:rsid w:val="00570E27"/>
    <w:rsid w:val="00577557"/>
    <w:rsid w:val="00580773"/>
    <w:rsid w:val="0059189F"/>
    <w:rsid w:val="00591A97"/>
    <w:rsid w:val="005950B4"/>
    <w:rsid w:val="00596A51"/>
    <w:rsid w:val="00596D1B"/>
    <w:rsid w:val="0059712D"/>
    <w:rsid w:val="00597A07"/>
    <w:rsid w:val="005A0B78"/>
    <w:rsid w:val="005A0F0A"/>
    <w:rsid w:val="005A719D"/>
    <w:rsid w:val="005A77AB"/>
    <w:rsid w:val="005B0E0B"/>
    <w:rsid w:val="005B3316"/>
    <w:rsid w:val="005C1B89"/>
    <w:rsid w:val="005C1C11"/>
    <w:rsid w:val="005C298D"/>
    <w:rsid w:val="005C4862"/>
    <w:rsid w:val="005C4F6F"/>
    <w:rsid w:val="005C7578"/>
    <w:rsid w:val="005C7D06"/>
    <w:rsid w:val="005D0609"/>
    <w:rsid w:val="005D0B53"/>
    <w:rsid w:val="005D3BA3"/>
    <w:rsid w:val="005D4B5A"/>
    <w:rsid w:val="005D53A9"/>
    <w:rsid w:val="005E1C81"/>
    <w:rsid w:val="005E2306"/>
    <w:rsid w:val="005E4E78"/>
    <w:rsid w:val="005E5387"/>
    <w:rsid w:val="005E69C4"/>
    <w:rsid w:val="005F1FF5"/>
    <w:rsid w:val="005F304D"/>
    <w:rsid w:val="005F3FF3"/>
    <w:rsid w:val="005F425B"/>
    <w:rsid w:val="005F4806"/>
    <w:rsid w:val="005F71D4"/>
    <w:rsid w:val="006011A8"/>
    <w:rsid w:val="0060527C"/>
    <w:rsid w:val="0062104B"/>
    <w:rsid w:val="0062373F"/>
    <w:rsid w:val="00624834"/>
    <w:rsid w:val="00625202"/>
    <w:rsid w:val="006263E4"/>
    <w:rsid w:val="00626E9E"/>
    <w:rsid w:val="00627B93"/>
    <w:rsid w:val="006324E5"/>
    <w:rsid w:val="00637D6D"/>
    <w:rsid w:val="0064628B"/>
    <w:rsid w:val="00651203"/>
    <w:rsid w:val="00654715"/>
    <w:rsid w:val="0065739A"/>
    <w:rsid w:val="00663796"/>
    <w:rsid w:val="00664195"/>
    <w:rsid w:val="00665722"/>
    <w:rsid w:val="00665FB3"/>
    <w:rsid w:val="00666A8A"/>
    <w:rsid w:val="00671B7D"/>
    <w:rsid w:val="00672E90"/>
    <w:rsid w:val="00676C79"/>
    <w:rsid w:val="0067779E"/>
    <w:rsid w:val="0068152B"/>
    <w:rsid w:val="006837AB"/>
    <w:rsid w:val="00690274"/>
    <w:rsid w:val="00690AA7"/>
    <w:rsid w:val="006914CC"/>
    <w:rsid w:val="00691A2E"/>
    <w:rsid w:val="00692BC0"/>
    <w:rsid w:val="006932FC"/>
    <w:rsid w:val="0069716E"/>
    <w:rsid w:val="006A26E3"/>
    <w:rsid w:val="006A6571"/>
    <w:rsid w:val="006A6B5C"/>
    <w:rsid w:val="006A6F0B"/>
    <w:rsid w:val="006A70CB"/>
    <w:rsid w:val="006A7B52"/>
    <w:rsid w:val="006B3716"/>
    <w:rsid w:val="006B6B5D"/>
    <w:rsid w:val="006B6B62"/>
    <w:rsid w:val="006C0C50"/>
    <w:rsid w:val="006C0C8A"/>
    <w:rsid w:val="006C5793"/>
    <w:rsid w:val="006C5B9D"/>
    <w:rsid w:val="006D2A4E"/>
    <w:rsid w:val="006D33EE"/>
    <w:rsid w:val="006D3549"/>
    <w:rsid w:val="006D4522"/>
    <w:rsid w:val="006D624C"/>
    <w:rsid w:val="006D7C0F"/>
    <w:rsid w:val="006E0284"/>
    <w:rsid w:val="006E0A62"/>
    <w:rsid w:val="006E34A2"/>
    <w:rsid w:val="006E34D7"/>
    <w:rsid w:val="006E4AB4"/>
    <w:rsid w:val="006E7412"/>
    <w:rsid w:val="006F20A8"/>
    <w:rsid w:val="006F361F"/>
    <w:rsid w:val="006F4375"/>
    <w:rsid w:val="006F4A8C"/>
    <w:rsid w:val="006F5093"/>
    <w:rsid w:val="006F5122"/>
    <w:rsid w:val="006F5E4D"/>
    <w:rsid w:val="007015B6"/>
    <w:rsid w:val="00702C14"/>
    <w:rsid w:val="00702D0A"/>
    <w:rsid w:val="007034AD"/>
    <w:rsid w:val="00706137"/>
    <w:rsid w:val="007065C7"/>
    <w:rsid w:val="0070687B"/>
    <w:rsid w:val="00707090"/>
    <w:rsid w:val="00712093"/>
    <w:rsid w:val="007121AB"/>
    <w:rsid w:val="00713DD2"/>
    <w:rsid w:val="00726428"/>
    <w:rsid w:val="00730D34"/>
    <w:rsid w:val="00730ED2"/>
    <w:rsid w:val="00733A15"/>
    <w:rsid w:val="007356CB"/>
    <w:rsid w:val="0073605A"/>
    <w:rsid w:val="00737FA6"/>
    <w:rsid w:val="007421A9"/>
    <w:rsid w:val="00742C94"/>
    <w:rsid w:val="0074439C"/>
    <w:rsid w:val="00744DAA"/>
    <w:rsid w:val="007451B1"/>
    <w:rsid w:val="007456D9"/>
    <w:rsid w:val="00746D75"/>
    <w:rsid w:val="00752298"/>
    <w:rsid w:val="00752389"/>
    <w:rsid w:val="00753415"/>
    <w:rsid w:val="0076141E"/>
    <w:rsid w:val="00761557"/>
    <w:rsid w:val="007615D2"/>
    <w:rsid w:val="00761708"/>
    <w:rsid w:val="00762428"/>
    <w:rsid w:val="00766B28"/>
    <w:rsid w:val="0076762D"/>
    <w:rsid w:val="00773262"/>
    <w:rsid w:val="00774258"/>
    <w:rsid w:val="0078303F"/>
    <w:rsid w:val="00790865"/>
    <w:rsid w:val="00791DA8"/>
    <w:rsid w:val="00792839"/>
    <w:rsid w:val="00792F3F"/>
    <w:rsid w:val="00793F28"/>
    <w:rsid w:val="007942AD"/>
    <w:rsid w:val="00795DB0"/>
    <w:rsid w:val="00797F8E"/>
    <w:rsid w:val="007A0945"/>
    <w:rsid w:val="007A14ED"/>
    <w:rsid w:val="007A5240"/>
    <w:rsid w:val="007A7909"/>
    <w:rsid w:val="007B2619"/>
    <w:rsid w:val="007B323C"/>
    <w:rsid w:val="007B350A"/>
    <w:rsid w:val="007B404E"/>
    <w:rsid w:val="007B551E"/>
    <w:rsid w:val="007B5791"/>
    <w:rsid w:val="007C26B3"/>
    <w:rsid w:val="007C57DB"/>
    <w:rsid w:val="007D08A7"/>
    <w:rsid w:val="007D2389"/>
    <w:rsid w:val="007D5375"/>
    <w:rsid w:val="007E0BB9"/>
    <w:rsid w:val="007E0E4D"/>
    <w:rsid w:val="007E3C6C"/>
    <w:rsid w:val="007E5310"/>
    <w:rsid w:val="007F209D"/>
    <w:rsid w:val="007F35A4"/>
    <w:rsid w:val="0080127A"/>
    <w:rsid w:val="00801EFC"/>
    <w:rsid w:val="00803E7F"/>
    <w:rsid w:val="00806AA8"/>
    <w:rsid w:val="00807F7B"/>
    <w:rsid w:val="00810D58"/>
    <w:rsid w:val="00812D27"/>
    <w:rsid w:val="00813A2D"/>
    <w:rsid w:val="00815E10"/>
    <w:rsid w:val="00816290"/>
    <w:rsid w:val="00816344"/>
    <w:rsid w:val="00823DEF"/>
    <w:rsid w:val="00826B63"/>
    <w:rsid w:val="0083069F"/>
    <w:rsid w:val="00833858"/>
    <w:rsid w:val="00834EF5"/>
    <w:rsid w:val="0083508D"/>
    <w:rsid w:val="00840154"/>
    <w:rsid w:val="0084170A"/>
    <w:rsid w:val="00843C8E"/>
    <w:rsid w:val="00851DC2"/>
    <w:rsid w:val="00854288"/>
    <w:rsid w:val="00855412"/>
    <w:rsid w:val="0085629A"/>
    <w:rsid w:val="008568E9"/>
    <w:rsid w:val="00857CFC"/>
    <w:rsid w:val="00857DA7"/>
    <w:rsid w:val="00863121"/>
    <w:rsid w:val="00864559"/>
    <w:rsid w:val="00865633"/>
    <w:rsid w:val="008737F5"/>
    <w:rsid w:val="00875E38"/>
    <w:rsid w:val="008819AA"/>
    <w:rsid w:val="0088274A"/>
    <w:rsid w:val="00883501"/>
    <w:rsid w:val="00885149"/>
    <w:rsid w:val="008872D1"/>
    <w:rsid w:val="008879CA"/>
    <w:rsid w:val="00891200"/>
    <w:rsid w:val="00892768"/>
    <w:rsid w:val="008968F0"/>
    <w:rsid w:val="0089724B"/>
    <w:rsid w:val="008A41FB"/>
    <w:rsid w:val="008A535A"/>
    <w:rsid w:val="008A6030"/>
    <w:rsid w:val="008A7C36"/>
    <w:rsid w:val="008A7FF0"/>
    <w:rsid w:val="008B0158"/>
    <w:rsid w:val="008B17A0"/>
    <w:rsid w:val="008B1A2B"/>
    <w:rsid w:val="008B27DE"/>
    <w:rsid w:val="008B4276"/>
    <w:rsid w:val="008B42B5"/>
    <w:rsid w:val="008C4BEA"/>
    <w:rsid w:val="008C5E87"/>
    <w:rsid w:val="008C6416"/>
    <w:rsid w:val="008C78CB"/>
    <w:rsid w:val="008D1806"/>
    <w:rsid w:val="008D4687"/>
    <w:rsid w:val="008D6A23"/>
    <w:rsid w:val="008D6BCD"/>
    <w:rsid w:val="008D6F5A"/>
    <w:rsid w:val="008D7AD1"/>
    <w:rsid w:val="008E286F"/>
    <w:rsid w:val="008E7E90"/>
    <w:rsid w:val="008F145B"/>
    <w:rsid w:val="008F2466"/>
    <w:rsid w:val="008F2779"/>
    <w:rsid w:val="008F3DB1"/>
    <w:rsid w:val="008F75B6"/>
    <w:rsid w:val="008F75EB"/>
    <w:rsid w:val="0090147A"/>
    <w:rsid w:val="009014DA"/>
    <w:rsid w:val="0090192C"/>
    <w:rsid w:val="00902D3F"/>
    <w:rsid w:val="00904D9A"/>
    <w:rsid w:val="00906E6F"/>
    <w:rsid w:val="00910AA4"/>
    <w:rsid w:val="00911727"/>
    <w:rsid w:val="00911AF9"/>
    <w:rsid w:val="00913F99"/>
    <w:rsid w:val="0091437C"/>
    <w:rsid w:val="009146EA"/>
    <w:rsid w:val="00916925"/>
    <w:rsid w:val="0091729E"/>
    <w:rsid w:val="00920130"/>
    <w:rsid w:val="00920C5B"/>
    <w:rsid w:val="009216AC"/>
    <w:rsid w:val="00922DCE"/>
    <w:rsid w:val="00924AEC"/>
    <w:rsid w:val="009254F9"/>
    <w:rsid w:val="00925597"/>
    <w:rsid w:val="0092665D"/>
    <w:rsid w:val="0093346A"/>
    <w:rsid w:val="009340FE"/>
    <w:rsid w:val="0093656B"/>
    <w:rsid w:val="00940CC6"/>
    <w:rsid w:val="00943982"/>
    <w:rsid w:val="00944765"/>
    <w:rsid w:val="009467A6"/>
    <w:rsid w:val="0094768A"/>
    <w:rsid w:val="009515F5"/>
    <w:rsid w:val="009531BD"/>
    <w:rsid w:val="009538AD"/>
    <w:rsid w:val="00953D65"/>
    <w:rsid w:val="00960274"/>
    <w:rsid w:val="00974265"/>
    <w:rsid w:val="009810E9"/>
    <w:rsid w:val="0098692F"/>
    <w:rsid w:val="00986A2B"/>
    <w:rsid w:val="00991C84"/>
    <w:rsid w:val="00991DFE"/>
    <w:rsid w:val="009928F9"/>
    <w:rsid w:val="009937B6"/>
    <w:rsid w:val="009A0E56"/>
    <w:rsid w:val="009A5EDD"/>
    <w:rsid w:val="009A7D21"/>
    <w:rsid w:val="009B29E8"/>
    <w:rsid w:val="009B421C"/>
    <w:rsid w:val="009C1B6E"/>
    <w:rsid w:val="009C2C95"/>
    <w:rsid w:val="009C441D"/>
    <w:rsid w:val="009C4E43"/>
    <w:rsid w:val="009C6B46"/>
    <w:rsid w:val="009C6E40"/>
    <w:rsid w:val="009D1578"/>
    <w:rsid w:val="009D1CDE"/>
    <w:rsid w:val="009D2CA9"/>
    <w:rsid w:val="009D3E92"/>
    <w:rsid w:val="009D4618"/>
    <w:rsid w:val="009D6152"/>
    <w:rsid w:val="009D7592"/>
    <w:rsid w:val="009D78BC"/>
    <w:rsid w:val="009E03A3"/>
    <w:rsid w:val="009E0B79"/>
    <w:rsid w:val="009E32AA"/>
    <w:rsid w:val="009E64A2"/>
    <w:rsid w:val="009E7964"/>
    <w:rsid w:val="009E7F25"/>
    <w:rsid w:val="009F01B2"/>
    <w:rsid w:val="009F0E82"/>
    <w:rsid w:val="009F29F8"/>
    <w:rsid w:val="009F7985"/>
    <w:rsid w:val="00A0178D"/>
    <w:rsid w:val="00A01F3F"/>
    <w:rsid w:val="00A0241C"/>
    <w:rsid w:val="00A0403F"/>
    <w:rsid w:val="00A1255D"/>
    <w:rsid w:val="00A12C97"/>
    <w:rsid w:val="00A14842"/>
    <w:rsid w:val="00A16192"/>
    <w:rsid w:val="00A16BEC"/>
    <w:rsid w:val="00A1704F"/>
    <w:rsid w:val="00A1773C"/>
    <w:rsid w:val="00A202DC"/>
    <w:rsid w:val="00A26702"/>
    <w:rsid w:val="00A26C0C"/>
    <w:rsid w:val="00A27ABA"/>
    <w:rsid w:val="00A3182B"/>
    <w:rsid w:val="00A32D64"/>
    <w:rsid w:val="00A37C0E"/>
    <w:rsid w:val="00A43270"/>
    <w:rsid w:val="00A45617"/>
    <w:rsid w:val="00A4630A"/>
    <w:rsid w:val="00A46A68"/>
    <w:rsid w:val="00A51482"/>
    <w:rsid w:val="00A51CD5"/>
    <w:rsid w:val="00A51F9C"/>
    <w:rsid w:val="00A5209D"/>
    <w:rsid w:val="00A62469"/>
    <w:rsid w:val="00A636E7"/>
    <w:rsid w:val="00A63850"/>
    <w:rsid w:val="00A6713E"/>
    <w:rsid w:val="00A6729C"/>
    <w:rsid w:val="00A7277E"/>
    <w:rsid w:val="00A7354E"/>
    <w:rsid w:val="00A74F5F"/>
    <w:rsid w:val="00A77F56"/>
    <w:rsid w:val="00A82DAA"/>
    <w:rsid w:val="00A85B13"/>
    <w:rsid w:val="00A87634"/>
    <w:rsid w:val="00A9008B"/>
    <w:rsid w:val="00A90429"/>
    <w:rsid w:val="00A9194B"/>
    <w:rsid w:val="00A9566C"/>
    <w:rsid w:val="00A96030"/>
    <w:rsid w:val="00A97DAF"/>
    <w:rsid w:val="00AA08A5"/>
    <w:rsid w:val="00AA0927"/>
    <w:rsid w:val="00AA189C"/>
    <w:rsid w:val="00AA5889"/>
    <w:rsid w:val="00AA7B1D"/>
    <w:rsid w:val="00AB0848"/>
    <w:rsid w:val="00AB1398"/>
    <w:rsid w:val="00AB3534"/>
    <w:rsid w:val="00AC1459"/>
    <w:rsid w:val="00AC22C7"/>
    <w:rsid w:val="00AC3213"/>
    <w:rsid w:val="00AC3638"/>
    <w:rsid w:val="00AC3F4D"/>
    <w:rsid w:val="00AD09E0"/>
    <w:rsid w:val="00AD17EB"/>
    <w:rsid w:val="00AD290E"/>
    <w:rsid w:val="00AD5820"/>
    <w:rsid w:val="00AD6472"/>
    <w:rsid w:val="00AD6B83"/>
    <w:rsid w:val="00AE014A"/>
    <w:rsid w:val="00AE09B6"/>
    <w:rsid w:val="00AE3BD3"/>
    <w:rsid w:val="00AE7A2C"/>
    <w:rsid w:val="00AF10B1"/>
    <w:rsid w:val="00AF345B"/>
    <w:rsid w:val="00B01B13"/>
    <w:rsid w:val="00B05636"/>
    <w:rsid w:val="00B05B57"/>
    <w:rsid w:val="00B07ACB"/>
    <w:rsid w:val="00B1746C"/>
    <w:rsid w:val="00B17FBA"/>
    <w:rsid w:val="00B21F0C"/>
    <w:rsid w:val="00B23BB2"/>
    <w:rsid w:val="00B24C7B"/>
    <w:rsid w:val="00B25BB7"/>
    <w:rsid w:val="00B26460"/>
    <w:rsid w:val="00B27F84"/>
    <w:rsid w:val="00B31A9E"/>
    <w:rsid w:val="00B32857"/>
    <w:rsid w:val="00B329C6"/>
    <w:rsid w:val="00B33791"/>
    <w:rsid w:val="00B33948"/>
    <w:rsid w:val="00B37645"/>
    <w:rsid w:val="00B41CA4"/>
    <w:rsid w:val="00B42614"/>
    <w:rsid w:val="00B437EC"/>
    <w:rsid w:val="00B44C32"/>
    <w:rsid w:val="00B453DC"/>
    <w:rsid w:val="00B47D0E"/>
    <w:rsid w:val="00B537D9"/>
    <w:rsid w:val="00B55232"/>
    <w:rsid w:val="00B55D1B"/>
    <w:rsid w:val="00B60164"/>
    <w:rsid w:val="00B60A0B"/>
    <w:rsid w:val="00B6165A"/>
    <w:rsid w:val="00B623B8"/>
    <w:rsid w:val="00B62831"/>
    <w:rsid w:val="00B6463F"/>
    <w:rsid w:val="00B66061"/>
    <w:rsid w:val="00B703AA"/>
    <w:rsid w:val="00B7109C"/>
    <w:rsid w:val="00B716AF"/>
    <w:rsid w:val="00B72164"/>
    <w:rsid w:val="00B73BB2"/>
    <w:rsid w:val="00B73ED6"/>
    <w:rsid w:val="00B807C8"/>
    <w:rsid w:val="00B80EA6"/>
    <w:rsid w:val="00B81D75"/>
    <w:rsid w:val="00B87E10"/>
    <w:rsid w:val="00B920B8"/>
    <w:rsid w:val="00B95AD7"/>
    <w:rsid w:val="00B96DE6"/>
    <w:rsid w:val="00BA0622"/>
    <w:rsid w:val="00BA07D8"/>
    <w:rsid w:val="00BA4B85"/>
    <w:rsid w:val="00BA5AB6"/>
    <w:rsid w:val="00BA6142"/>
    <w:rsid w:val="00BB1C5B"/>
    <w:rsid w:val="00BB410A"/>
    <w:rsid w:val="00BB4B36"/>
    <w:rsid w:val="00BB7F1F"/>
    <w:rsid w:val="00BC0531"/>
    <w:rsid w:val="00BC1687"/>
    <w:rsid w:val="00BC2555"/>
    <w:rsid w:val="00BC4178"/>
    <w:rsid w:val="00BC4B26"/>
    <w:rsid w:val="00BC62DB"/>
    <w:rsid w:val="00BC7C57"/>
    <w:rsid w:val="00BC7EFB"/>
    <w:rsid w:val="00BD2258"/>
    <w:rsid w:val="00BD47FD"/>
    <w:rsid w:val="00BD748A"/>
    <w:rsid w:val="00BE1673"/>
    <w:rsid w:val="00BE239A"/>
    <w:rsid w:val="00BE3D0F"/>
    <w:rsid w:val="00BE5A23"/>
    <w:rsid w:val="00BF5DD0"/>
    <w:rsid w:val="00C003B5"/>
    <w:rsid w:val="00C05044"/>
    <w:rsid w:val="00C052D8"/>
    <w:rsid w:val="00C06DD4"/>
    <w:rsid w:val="00C06E23"/>
    <w:rsid w:val="00C07B41"/>
    <w:rsid w:val="00C13ACE"/>
    <w:rsid w:val="00C13EAB"/>
    <w:rsid w:val="00C14D8B"/>
    <w:rsid w:val="00C15BCA"/>
    <w:rsid w:val="00C15F67"/>
    <w:rsid w:val="00C209CB"/>
    <w:rsid w:val="00C244F0"/>
    <w:rsid w:val="00C30ED8"/>
    <w:rsid w:val="00C31322"/>
    <w:rsid w:val="00C33B93"/>
    <w:rsid w:val="00C34062"/>
    <w:rsid w:val="00C36A7A"/>
    <w:rsid w:val="00C36B0A"/>
    <w:rsid w:val="00C41914"/>
    <w:rsid w:val="00C442CE"/>
    <w:rsid w:val="00C44F0C"/>
    <w:rsid w:val="00C458CA"/>
    <w:rsid w:val="00C51C3C"/>
    <w:rsid w:val="00C532D2"/>
    <w:rsid w:val="00C571D5"/>
    <w:rsid w:val="00C60342"/>
    <w:rsid w:val="00C615FE"/>
    <w:rsid w:val="00C617AD"/>
    <w:rsid w:val="00C61F1E"/>
    <w:rsid w:val="00C67692"/>
    <w:rsid w:val="00C74456"/>
    <w:rsid w:val="00C7469B"/>
    <w:rsid w:val="00C80ECB"/>
    <w:rsid w:val="00C816AD"/>
    <w:rsid w:val="00C838A5"/>
    <w:rsid w:val="00C8595F"/>
    <w:rsid w:val="00C8686B"/>
    <w:rsid w:val="00C87117"/>
    <w:rsid w:val="00C94B24"/>
    <w:rsid w:val="00C94E4E"/>
    <w:rsid w:val="00C96685"/>
    <w:rsid w:val="00CA2972"/>
    <w:rsid w:val="00CA464D"/>
    <w:rsid w:val="00CA5095"/>
    <w:rsid w:val="00CA5B9C"/>
    <w:rsid w:val="00CA7E98"/>
    <w:rsid w:val="00CB04EE"/>
    <w:rsid w:val="00CB35CB"/>
    <w:rsid w:val="00CB41B7"/>
    <w:rsid w:val="00CB634E"/>
    <w:rsid w:val="00CC080B"/>
    <w:rsid w:val="00CC1364"/>
    <w:rsid w:val="00CC7D94"/>
    <w:rsid w:val="00CD1933"/>
    <w:rsid w:val="00CD22CA"/>
    <w:rsid w:val="00CE02C0"/>
    <w:rsid w:val="00CE0D8D"/>
    <w:rsid w:val="00CE1BF5"/>
    <w:rsid w:val="00CE33C8"/>
    <w:rsid w:val="00CE3EE5"/>
    <w:rsid w:val="00CE57B8"/>
    <w:rsid w:val="00CE6B54"/>
    <w:rsid w:val="00CE6BFD"/>
    <w:rsid w:val="00CE73D8"/>
    <w:rsid w:val="00CF3E10"/>
    <w:rsid w:val="00CF4F03"/>
    <w:rsid w:val="00D01FDA"/>
    <w:rsid w:val="00D051CD"/>
    <w:rsid w:val="00D10D1A"/>
    <w:rsid w:val="00D10DA7"/>
    <w:rsid w:val="00D13152"/>
    <w:rsid w:val="00D143CB"/>
    <w:rsid w:val="00D16346"/>
    <w:rsid w:val="00D20341"/>
    <w:rsid w:val="00D20596"/>
    <w:rsid w:val="00D2420B"/>
    <w:rsid w:val="00D314F0"/>
    <w:rsid w:val="00D32DFE"/>
    <w:rsid w:val="00D334BC"/>
    <w:rsid w:val="00D37021"/>
    <w:rsid w:val="00D40B25"/>
    <w:rsid w:val="00D421B6"/>
    <w:rsid w:val="00D477DB"/>
    <w:rsid w:val="00D50D0C"/>
    <w:rsid w:val="00D53A97"/>
    <w:rsid w:val="00D53C08"/>
    <w:rsid w:val="00D56579"/>
    <w:rsid w:val="00D56C8C"/>
    <w:rsid w:val="00D61B0B"/>
    <w:rsid w:val="00D66D6B"/>
    <w:rsid w:val="00D7102C"/>
    <w:rsid w:val="00D711A7"/>
    <w:rsid w:val="00D711BC"/>
    <w:rsid w:val="00D71552"/>
    <w:rsid w:val="00D801DF"/>
    <w:rsid w:val="00D823E6"/>
    <w:rsid w:val="00D83FFE"/>
    <w:rsid w:val="00D8442F"/>
    <w:rsid w:val="00D85317"/>
    <w:rsid w:val="00D86504"/>
    <w:rsid w:val="00D90408"/>
    <w:rsid w:val="00D91560"/>
    <w:rsid w:val="00D92E01"/>
    <w:rsid w:val="00D95361"/>
    <w:rsid w:val="00D95FF4"/>
    <w:rsid w:val="00DA156D"/>
    <w:rsid w:val="00DA38E6"/>
    <w:rsid w:val="00DA6CC2"/>
    <w:rsid w:val="00DB0523"/>
    <w:rsid w:val="00DB0B01"/>
    <w:rsid w:val="00DB479E"/>
    <w:rsid w:val="00DB71A4"/>
    <w:rsid w:val="00DB7242"/>
    <w:rsid w:val="00DC060D"/>
    <w:rsid w:val="00DC1967"/>
    <w:rsid w:val="00DC4FF3"/>
    <w:rsid w:val="00DD0FA8"/>
    <w:rsid w:val="00DD134C"/>
    <w:rsid w:val="00DD5867"/>
    <w:rsid w:val="00DD6545"/>
    <w:rsid w:val="00DE781D"/>
    <w:rsid w:val="00E0132C"/>
    <w:rsid w:val="00E01569"/>
    <w:rsid w:val="00E04B9A"/>
    <w:rsid w:val="00E05A44"/>
    <w:rsid w:val="00E05F7E"/>
    <w:rsid w:val="00E1281C"/>
    <w:rsid w:val="00E13515"/>
    <w:rsid w:val="00E140AA"/>
    <w:rsid w:val="00E1615D"/>
    <w:rsid w:val="00E208ED"/>
    <w:rsid w:val="00E24B8D"/>
    <w:rsid w:val="00E25FCB"/>
    <w:rsid w:val="00E3021D"/>
    <w:rsid w:val="00E32182"/>
    <w:rsid w:val="00E35701"/>
    <w:rsid w:val="00E359BA"/>
    <w:rsid w:val="00E36E2E"/>
    <w:rsid w:val="00E411C9"/>
    <w:rsid w:val="00E434C0"/>
    <w:rsid w:val="00E45AEB"/>
    <w:rsid w:val="00E51E1A"/>
    <w:rsid w:val="00E54118"/>
    <w:rsid w:val="00E556A0"/>
    <w:rsid w:val="00E55DEA"/>
    <w:rsid w:val="00E56C37"/>
    <w:rsid w:val="00E577D9"/>
    <w:rsid w:val="00E61DC4"/>
    <w:rsid w:val="00E62B22"/>
    <w:rsid w:val="00E65881"/>
    <w:rsid w:val="00E65E11"/>
    <w:rsid w:val="00E720C9"/>
    <w:rsid w:val="00E72CAD"/>
    <w:rsid w:val="00E7322E"/>
    <w:rsid w:val="00E75180"/>
    <w:rsid w:val="00E84B63"/>
    <w:rsid w:val="00E91596"/>
    <w:rsid w:val="00E93D92"/>
    <w:rsid w:val="00E9617A"/>
    <w:rsid w:val="00EA152A"/>
    <w:rsid w:val="00EA21FA"/>
    <w:rsid w:val="00EA2A27"/>
    <w:rsid w:val="00EA3D32"/>
    <w:rsid w:val="00EB0696"/>
    <w:rsid w:val="00EB538B"/>
    <w:rsid w:val="00EB6D6A"/>
    <w:rsid w:val="00EB73A1"/>
    <w:rsid w:val="00EC1192"/>
    <w:rsid w:val="00EC2441"/>
    <w:rsid w:val="00EC2DA8"/>
    <w:rsid w:val="00EC5E20"/>
    <w:rsid w:val="00ED120D"/>
    <w:rsid w:val="00ED2D60"/>
    <w:rsid w:val="00ED43BD"/>
    <w:rsid w:val="00ED5376"/>
    <w:rsid w:val="00ED6232"/>
    <w:rsid w:val="00EE08CA"/>
    <w:rsid w:val="00EE0D94"/>
    <w:rsid w:val="00EE131A"/>
    <w:rsid w:val="00EF08F4"/>
    <w:rsid w:val="00EF3403"/>
    <w:rsid w:val="00EF3BD5"/>
    <w:rsid w:val="00EF5AD3"/>
    <w:rsid w:val="00EF6E76"/>
    <w:rsid w:val="00EF70ED"/>
    <w:rsid w:val="00EF7D14"/>
    <w:rsid w:val="00F00926"/>
    <w:rsid w:val="00F010BD"/>
    <w:rsid w:val="00F02C72"/>
    <w:rsid w:val="00F055EF"/>
    <w:rsid w:val="00F05EE5"/>
    <w:rsid w:val="00F0662D"/>
    <w:rsid w:val="00F109D4"/>
    <w:rsid w:val="00F1234A"/>
    <w:rsid w:val="00F141B1"/>
    <w:rsid w:val="00F15E69"/>
    <w:rsid w:val="00F16014"/>
    <w:rsid w:val="00F21BE4"/>
    <w:rsid w:val="00F21D24"/>
    <w:rsid w:val="00F21E0B"/>
    <w:rsid w:val="00F22E30"/>
    <w:rsid w:val="00F23163"/>
    <w:rsid w:val="00F235DC"/>
    <w:rsid w:val="00F27C13"/>
    <w:rsid w:val="00F3049E"/>
    <w:rsid w:val="00F30C2D"/>
    <w:rsid w:val="00F31F40"/>
    <w:rsid w:val="00F32B10"/>
    <w:rsid w:val="00F34187"/>
    <w:rsid w:val="00F347CA"/>
    <w:rsid w:val="00F35AA3"/>
    <w:rsid w:val="00F36079"/>
    <w:rsid w:val="00F36F63"/>
    <w:rsid w:val="00F374AC"/>
    <w:rsid w:val="00F43383"/>
    <w:rsid w:val="00F44D74"/>
    <w:rsid w:val="00F500A9"/>
    <w:rsid w:val="00F509EC"/>
    <w:rsid w:val="00F55471"/>
    <w:rsid w:val="00F56478"/>
    <w:rsid w:val="00F57B14"/>
    <w:rsid w:val="00F605A0"/>
    <w:rsid w:val="00F62396"/>
    <w:rsid w:val="00F65973"/>
    <w:rsid w:val="00F6756A"/>
    <w:rsid w:val="00F73FFD"/>
    <w:rsid w:val="00F764B6"/>
    <w:rsid w:val="00F76EA3"/>
    <w:rsid w:val="00F77605"/>
    <w:rsid w:val="00F831F7"/>
    <w:rsid w:val="00F83882"/>
    <w:rsid w:val="00F85194"/>
    <w:rsid w:val="00F85DCB"/>
    <w:rsid w:val="00F8655B"/>
    <w:rsid w:val="00F90AB6"/>
    <w:rsid w:val="00F91F30"/>
    <w:rsid w:val="00FA4565"/>
    <w:rsid w:val="00FB557D"/>
    <w:rsid w:val="00FB5ECC"/>
    <w:rsid w:val="00FB6A6E"/>
    <w:rsid w:val="00FC1FCC"/>
    <w:rsid w:val="00FC27B1"/>
    <w:rsid w:val="00FC7030"/>
    <w:rsid w:val="00FD41FB"/>
    <w:rsid w:val="00FD7639"/>
    <w:rsid w:val="00FE0FE6"/>
    <w:rsid w:val="00FE2430"/>
    <w:rsid w:val="00FE2BEB"/>
    <w:rsid w:val="00FE490A"/>
    <w:rsid w:val="00FE6870"/>
    <w:rsid w:val="00FF3696"/>
    <w:rsid w:val="00FF41EB"/>
    <w:rsid w:val="00FF5E24"/>
    <w:rsid w:val="00FF66E8"/>
    <w:rsid w:val="00FF70D5"/>
    <w:rsid w:val="071B8B06"/>
    <w:rsid w:val="0EFB97A7"/>
    <w:rsid w:val="0F0EACE0"/>
    <w:rsid w:val="15BD8BB9"/>
    <w:rsid w:val="20DEA438"/>
    <w:rsid w:val="21620EBD"/>
    <w:rsid w:val="220A7FC0"/>
    <w:rsid w:val="26FE20E6"/>
    <w:rsid w:val="2D641153"/>
    <w:rsid w:val="2ED19A74"/>
    <w:rsid w:val="38434DA4"/>
    <w:rsid w:val="4EDD5260"/>
    <w:rsid w:val="4FC4C512"/>
    <w:rsid w:val="560E0137"/>
    <w:rsid w:val="578FD836"/>
    <w:rsid w:val="63F93507"/>
    <w:rsid w:val="663A19A7"/>
    <w:rsid w:val="6B4A018D"/>
    <w:rsid w:val="6ED34C21"/>
    <w:rsid w:val="72CF21A3"/>
    <w:rsid w:val="77B4C9BC"/>
    <w:rsid w:val="7AB3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32203E"/>
  <w15:chartTrackingRefBased/>
  <w15:docId w15:val="{F10F3706-B626-4AA6-BF88-3D893A46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next w:val="NoSpacing"/>
    <w:qFormat/>
    <w:rsid w:val="00A87634"/>
    <w:rPr>
      <w:rFonts w:ascii="Times New Roman" w:hAnsi="Times New Roman"/>
      <w:sz w:val="24"/>
    </w:rPr>
  </w:style>
  <w:style w:type="paragraph" w:styleId="Heading1">
    <w:name w:val="heading 1"/>
    <w:basedOn w:val="Normal"/>
    <w:link w:val="Heading1Char"/>
    <w:uiPriority w:val="9"/>
    <w:qFormat/>
    <w:rsid w:val="00FA456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A4565"/>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146868"/>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DA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FA45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A4565"/>
    <w:rPr>
      <w:rFonts w:ascii="Times New Roman" w:eastAsia="Times New Roman" w:hAnsi="Times New Roman" w:cs="Times New Roman"/>
      <w:b/>
      <w:bCs/>
      <w:sz w:val="36"/>
      <w:szCs w:val="36"/>
    </w:rPr>
  </w:style>
  <w:style w:type="paragraph" w:styleId="NormalWeb">
    <w:name w:val="Normal (Web)"/>
    <w:basedOn w:val="Normal"/>
    <w:uiPriority w:val="99"/>
    <w:unhideWhenUsed/>
    <w:rsid w:val="00FA4565"/>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FA4565"/>
  </w:style>
  <w:style w:type="character" w:styleId="Hyperlink">
    <w:name w:val="Hyperlink"/>
    <w:basedOn w:val="DefaultParagraphFont"/>
    <w:uiPriority w:val="99"/>
    <w:unhideWhenUsed/>
    <w:rsid w:val="00FA4565"/>
    <w:rPr>
      <w:color w:val="0000FF"/>
      <w:u w:val="single"/>
    </w:rPr>
  </w:style>
  <w:style w:type="paragraph" w:styleId="BalloonText">
    <w:name w:val="Balloon Text"/>
    <w:basedOn w:val="Normal"/>
    <w:link w:val="BalloonTextChar"/>
    <w:uiPriority w:val="99"/>
    <w:semiHidden/>
    <w:unhideWhenUsed/>
    <w:rsid w:val="00FA4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4565"/>
    <w:rPr>
      <w:rFonts w:ascii="Segoe UI" w:hAnsi="Segoe UI" w:cs="Segoe UI"/>
      <w:sz w:val="18"/>
      <w:szCs w:val="18"/>
    </w:rPr>
  </w:style>
  <w:style w:type="paragraph" w:styleId="ListParagraph">
    <w:name w:val="List Paragraph"/>
    <w:aliases w:val="Issue Action POC,List Paragraph1,3,POCG Table Text,Dot pt,F5 List Paragraph,List Paragraph Char Char Char,Indicator Text,Colorful List - Accent 11,Numbered Para 1,Bullet 1,Bullet Points,List Paragraph2,MAIN CONTENT,Normal numbered"/>
    <w:basedOn w:val="Normal"/>
    <w:link w:val="ListParagraphChar"/>
    <w:uiPriority w:val="34"/>
    <w:qFormat/>
    <w:rsid w:val="00EF5AD3"/>
    <w:pPr>
      <w:ind w:left="720"/>
      <w:contextualSpacing/>
    </w:pPr>
  </w:style>
  <w:style w:type="character" w:customStyle="1" w:styleId="ListParagraphChar">
    <w:name w:val="List Paragraph Char"/>
    <w:aliases w:val="Issue Action POC Char,List Paragraph1 Char,3 Char,POCG Table Text Char,Dot pt Char,F5 List Paragraph Char,List Paragraph Char Char Char Char,Indicator Text Char,Colorful List - Accent 11 Char,Numbered Para 1 Char,Bullet 1 Char"/>
    <w:basedOn w:val="DefaultParagraphFont"/>
    <w:link w:val="ListParagraph"/>
    <w:uiPriority w:val="1"/>
    <w:locked/>
    <w:rsid w:val="00EF5AD3"/>
    <w:rPr>
      <w:rFonts w:ascii="Times New Roman" w:hAnsi="Times New Roman"/>
      <w:sz w:val="24"/>
    </w:rPr>
  </w:style>
  <w:style w:type="paragraph" w:customStyle="1" w:styleId="Default">
    <w:name w:val="Default"/>
    <w:rsid w:val="000649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0649EE"/>
    <w:pPr>
      <w:widowControl w:val="0"/>
      <w:autoSpaceDE w:val="0"/>
      <w:autoSpaceDN w:val="0"/>
      <w:spacing w:before="66" w:after="0" w:line="240" w:lineRule="auto"/>
      <w:ind w:left="1020" w:hanging="360"/>
    </w:pPr>
    <w:rPr>
      <w:rFonts w:ascii="Arial" w:eastAsia="Arial" w:hAnsi="Arial" w:cs="Arial"/>
      <w:sz w:val="19"/>
      <w:szCs w:val="19"/>
    </w:rPr>
  </w:style>
  <w:style w:type="character" w:customStyle="1" w:styleId="BodyTextChar">
    <w:name w:val="Body Text Char"/>
    <w:basedOn w:val="DefaultParagraphFont"/>
    <w:link w:val="BodyText"/>
    <w:uiPriority w:val="1"/>
    <w:rsid w:val="000649EE"/>
    <w:rPr>
      <w:rFonts w:ascii="Arial" w:eastAsia="Arial" w:hAnsi="Arial" w:cs="Arial"/>
      <w:sz w:val="19"/>
      <w:szCs w:val="19"/>
    </w:rPr>
  </w:style>
  <w:style w:type="character" w:styleId="FollowedHyperlink">
    <w:name w:val="FollowedHyperlink"/>
    <w:basedOn w:val="DefaultParagraphFont"/>
    <w:uiPriority w:val="99"/>
    <w:semiHidden/>
    <w:unhideWhenUsed/>
    <w:rsid w:val="00430230"/>
    <w:rPr>
      <w:color w:val="954F72" w:themeColor="followedHyperlink"/>
      <w:u w:val="single"/>
    </w:rPr>
  </w:style>
  <w:style w:type="paragraph" w:customStyle="1" w:styleId="Pa0">
    <w:name w:val="Pa0"/>
    <w:basedOn w:val="Default"/>
    <w:next w:val="Default"/>
    <w:uiPriority w:val="99"/>
    <w:rsid w:val="008C78CB"/>
    <w:pPr>
      <w:spacing w:line="261" w:lineRule="atLeast"/>
    </w:pPr>
    <w:rPr>
      <w:rFonts w:ascii="Arial" w:hAnsi="Arial" w:cs="Arial"/>
      <w:color w:val="auto"/>
    </w:rPr>
  </w:style>
  <w:style w:type="paragraph" w:customStyle="1" w:styleId="Pa1">
    <w:name w:val="Pa1"/>
    <w:basedOn w:val="Default"/>
    <w:next w:val="Default"/>
    <w:uiPriority w:val="99"/>
    <w:rsid w:val="008C78CB"/>
    <w:pPr>
      <w:spacing w:line="201" w:lineRule="atLeast"/>
    </w:pPr>
    <w:rPr>
      <w:rFonts w:ascii="Arial" w:hAnsi="Arial" w:cs="Arial"/>
      <w:color w:val="auto"/>
    </w:rPr>
  </w:style>
  <w:style w:type="character" w:customStyle="1" w:styleId="A1">
    <w:name w:val="A1"/>
    <w:uiPriority w:val="99"/>
    <w:rsid w:val="008C78CB"/>
    <w:rPr>
      <w:color w:val="221E1F"/>
      <w:sz w:val="19"/>
      <w:szCs w:val="19"/>
    </w:rPr>
  </w:style>
  <w:style w:type="paragraph" w:customStyle="1" w:styleId="Pa8">
    <w:name w:val="Pa8"/>
    <w:basedOn w:val="Default"/>
    <w:next w:val="Default"/>
    <w:uiPriority w:val="99"/>
    <w:rsid w:val="008C78CB"/>
    <w:pPr>
      <w:spacing w:line="261" w:lineRule="atLeast"/>
    </w:pPr>
    <w:rPr>
      <w:rFonts w:ascii="Arial" w:hAnsi="Arial" w:cs="Arial"/>
      <w:color w:val="auto"/>
    </w:rPr>
  </w:style>
  <w:style w:type="paragraph" w:customStyle="1" w:styleId="Pa3">
    <w:name w:val="Pa3"/>
    <w:basedOn w:val="Default"/>
    <w:next w:val="Default"/>
    <w:uiPriority w:val="99"/>
    <w:rsid w:val="008C78CB"/>
    <w:pPr>
      <w:spacing w:line="201" w:lineRule="atLeast"/>
    </w:pPr>
    <w:rPr>
      <w:rFonts w:ascii="Arial" w:hAnsi="Arial" w:cs="Arial"/>
      <w:color w:val="auto"/>
    </w:rPr>
  </w:style>
  <w:style w:type="paragraph" w:customStyle="1" w:styleId="Pa9">
    <w:name w:val="Pa9"/>
    <w:basedOn w:val="Default"/>
    <w:next w:val="Default"/>
    <w:uiPriority w:val="99"/>
    <w:rsid w:val="008C78CB"/>
    <w:pPr>
      <w:spacing w:line="201" w:lineRule="atLeast"/>
    </w:pPr>
    <w:rPr>
      <w:rFonts w:ascii="Arial" w:hAnsi="Arial" w:cs="Arial"/>
      <w:color w:val="auto"/>
    </w:rPr>
  </w:style>
  <w:style w:type="character" w:customStyle="1" w:styleId="A0">
    <w:name w:val="A0"/>
    <w:uiPriority w:val="99"/>
    <w:rsid w:val="008C78CB"/>
    <w:rPr>
      <w:b/>
      <w:bCs/>
      <w:color w:val="055494"/>
      <w:sz w:val="26"/>
      <w:szCs w:val="26"/>
    </w:rPr>
  </w:style>
  <w:style w:type="table" w:styleId="TableGrid">
    <w:name w:val="Table Grid"/>
    <w:basedOn w:val="TableNormal"/>
    <w:uiPriority w:val="39"/>
    <w:rsid w:val="008C7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52D8"/>
    <w:rPr>
      <w:sz w:val="16"/>
      <w:szCs w:val="16"/>
    </w:rPr>
  </w:style>
  <w:style w:type="paragraph" w:styleId="CommentText">
    <w:name w:val="annotation text"/>
    <w:basedOn w:val="Normal"/>
    <w:link w:val="CommentTextChar"/>
    <w:uiPriority w:val="99"/>
    <w:unhideWhenUsed/>
    <w:rsid w:val="00C052D8"/>
    <w:pPr>
      <w:spacing w:line="240" w:lineRule="auto"/>
    </w:pPr>
    <w:rPr>
      <w:sz w:val="20"/>
      <w:szCs w:val="20"/>
    </w:rPr>
  </w:style>
  <w:style w:type="character" w:customStyle="1" w:styleId="CommentTextChar">
    <w:name w:val="Comment Text Char"/>
    <w:basedOn w:val="DefaultParagraphFont"/>
    <w:link w:val="CommentText"/>
    <w:uiPriority w:val="99"/>
    <w:rsid w:val="00C052D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52D8"/>
    <w:rPr>
      <w:b/>
      <w:bCs/>
    </w:rPr>
  </w:style>
  <w:style w:type="character" w:customStyle="1" w:styleId="CommentSubjectChar">
    <w:name w:val="Comment Subject Char"/>
    <w:basedOn w:val="CommentTextChar"/>
    <w:link w:val="CommentSubject"/>
    <w:uiPriority w:val="99"/>
    <w:semiHidden/>
    <w:rsid w:val="00C052D8"/>
    <w:rPr>
      <w:rFonts w:ascii="Times New Roman" w:hAnsi="Times New Roman"/>
      <w:b/>
      <w:bCs/>
      <w:sz w:val="20"/>
      <w:szCs w:val="20"/>
    </w:rPr>
  </w:style>
  <w:style w:type="paragraph" w:styleId="Revision">
    <w:name w:val="Revision"/>
    <w:hidden/>
    <w:uiPriority w:val="99"/>
    <w:semiHidden/>
    <w:rsid w:val="00197748"/>
    <w:pPr>
      <w:spacing w:after="0" w:line="240" w:lineRule="auto"/>
    </w:pPr>
    <w:rPr>
      <w:rFonts w:ascii="Times New Roman" w:hAnsi="Times New Roman"/>
      <w:sz w:val="24"/>
    </w:rPr>
  </w:style>
  <w:style w:type="paragraph" w:styleId="Header">
    <w:name w:val="header"/>
    <w:basedOn w:val="Normal"/>
    <w:link w:val="HeaderChar"/>
    <w:uiPriority w:val="99"/>
    <w:unhideWhenUsed/>
    <w:rsid w:val="00690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AA7"/>
    <w:rPr>
      <w:rFonts w:ascii="Times New Roman" w:hAnsi="Times New Roman"/>
      <w:sz w:val="24"/>
    </w:rPr>
  </w:style>
  <w:style w:type="paragraph" w:styleId="Footer">
    <w:name w:val="footer"/>
    <w:basedOn w:val="Normal"/>
    <w:link w:val="FooterChar"/>
    <w:uiPriority w:val="99"/>
    <w:unhideWhenUsed/>
    <w:rsid w:val="00690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AA7"/>
    <w:rPr>
      <w:rFonts w:ascii="Times New Roman" w:hAnsi="Times New Roman"/>
      <w:sz w:val="24"/>
    </w:rPr>
  </w:style>
  <w:style w:type="character" w:customStyle="1" w:styleId="Heading3Char">
    <w:name w:val="Heading 3 Char"/>
    <w:basedOn w:val="DefaultParagraphFont"/>
    <w:link w:val="Heading3"/>
    <w:uiPriority w:val="9"/>
    <w:semiHidden/>
    <w:rsid w:val="0014686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03441">
      <w:bodyDiv w:val="1"/>
      <w:marLeft w:val="0"/>
      <w:marRight w:val="0"/>
      <w:marTop w:val="0"/>
      <w:marBottom w:val="0"/>
      <w:divBdr>
        <w:top w:val="none" w:sz="0" w:space="0" w:color="auto"/>
        <w:left w:val="none" w:sz="0" w:space="0" w:color="auto"/>
        <w:bottom w:val="none" w:sz="0" w:space="0" w:color="auto"/>
        <w:right w:val="none" w:sz="0" w:space="0" w:color="auto"/>
      </w:divBdr>
    </w:div>
    <w:div w:id="148600143">
      <w:bodyDiv w:val="1"/>
      <w:marLeft w:val="0"/>
      <w:marRight w:val="0"/>
      <w:marTop w:val="0"/>
      <w:marBottom w:val="0"/>
      <w:divBdr>
        <w:top w:val="none" w:sz="0" w:space="0" w:color="auto"/>
        <w:left w:val="none" w:sz="0" w:space="0" w:color="auto"/>
        <w:bottom w:val="none" w:sz="0" w:space="0" w:color="auto"/>
        <w:right w:val="none" w:sz="0" w:space="0" w:color="auto"/>
      </w:divBdr>
      <w:divsChild>
        <w:div w:id="308829090">
          <w:marLeft w:val="-240"/>
          <w:marRight w:val="-240"/>
          <w:marTop w:val="0"/>
          <w:marBottom w:val="0"/>
          <w:divBdr>
            <w:top w:val="none" w:sz="0" w:space="0" w:color="auto"/>
            <w:left w:val="none" w:sz="0" w:space="0" w:color="auto"/>
            <w:bottom w:val="none" w:sz="0" w:space="0" w:color="auto"/>
            <w:right w:val="none" w:sz="0" w:space="0" w:color="auto"/>
          </w:divBdr>
          <w:divsChild>
            <w:div w:id="1756241475">
              <w:marLeft w:val="0"/>
              <w:marRight w:val="0"/>
              <w:marTop w:val="0"/>
              <w:marBottom w:val="0"/>
              <w:divBdr>
                <w:top w:val="none" w:sz="0" w:space="0" w:color="auto"/>
                <w:left w:val="none" w:sz="0" w:space="0" w:color="auto"/>
                <w:bottom w:val="none" w:sz="0" w:space="0" w:color="auto"/>
                <w:right w:val="none" w:sz="0" w:space="0" w:color="auto"/>
              </w:divBdr>
              <w:divsChild>
                <w:div w:id="244460347">
                  <w:marLeft w:val="-240"/>
                  <w:marRight w:val="-240"/>
                  <w:marTop w:val="0"/>
                  <w:marBottom w:val="0"/>
                  <w:divBdr>
                    <w:top w:val="none" w:sz="0" w:space="0" w:color="auto"/>
                    <w:left w:val="none" w:sz="0" w:space="0" w:color="auto"/>
                    <w:bottom w:val="none" w:sz="0" w:space="0" w:color="auto"/>
                    <w:right w:val="none" w:sz="0" w:space="0" w:color="auto"/>
                  </w:divBdr>
                  <w:divsChild>
                    <w:div w:id="906231988">
                      <w:marLeft w:val="0"/>
                      <w:marRight w:val="0"/>
                      <w:marTop w:val="0"/>
                      <w:marBottom w:val="0"/>
                      <w:divBdr>
                        <w:top w:val="none" w:sz="0" w:space="0" w:color="auto"/>
                        <w:left w:val="none" w:sz="0" w:space="0" w:color="auto"/>
                        <w:bottom w:val="none" w:sz="0" w:space="0" w:color="auto"/>
                        <w:right w:val="none" w:sz="0" w:space="0" w:color="auto"/>
                      </w:divBdr>
                      <w:divsChild>
                        <w:div w:id="969016502">
                          <w:marLeft w:val="0"/>
                          <w:marRight w:val="0"/>
                          <w:marTop w:val="0"/>
                          <w:marBottom w:val="360"/>
                          <w:divBdr>
                            <w:top w:val="none" w:sz="0" w:space="0" w:color="auto"/>
                            <w:left w:val="none" w:sz="0" w:space="0" w:color="auto"/>
                            <w:bottom w:val="none" w:sz="0" w:space="0" w:color="auto"/>
                            <w:right w:val="none" w:sz="0" w:space="0" w:color="auto"/>
                          </w:divBdr>
                          <w:divsChild>
                            <w:div w:id="2090076179">
                              <w:marLeft w:val="0"/>
                              <w:marRight w:val="0"/>
                              <w:marTop w:val="0"/>
                              <w:marBottom w:val="0"/>
                              <w:divBdr>
                                <w:top w:val="none" w:sz="0" w:space="0" w:color="auto"/>
                                <w:left w:val="none" w:sz="0" w:space="0" w:color="auto"/>
                                <w:bottom w:val="none" w:sz="0" w:space="0" w:color="auto"/>
                                <w:right w:val="none" w:sz="0" w:space="0" w:color="auto"/>
                              </w:divBdr>
                              <w:divsChild>
                                <w:div w:id="2115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5519">
                      <w:marLeft w:val="0"/>
                      <w:marRight w:val="0"/>
                      <w:marTop w:val="0"/>
                      <w:marBottom w:val="0"/>
                      <w:divBdr>
                        <w:top w:val="none" w:sz="0" w:space="0" w:color="auto"/>
                        <w:left w:val="none" w:sz="0" w:space="0" w:color="auto"/>
                        <w:bottom w:val="none" w:sz="0" w:space="0" w:color="auto"/>
                        <w:right w:val="none" w:sz="0" w:space="0" w:color="auto"/>
                      </w:divBdr>
                      <w:divsChild>
                        <w:div w:id="744649124">
                          <w:marLeft w:val="0"/>
                          <w:marRight w:val="0"/>
                          <w:marTop w:val="0"/>
                          <w:marBottom w:val="360"/>
                          <w:divBdr>
                            <w:top w:val="none" w:sz="0" w:space="0" w:color="auto"/>
                            <w:left w:val="none" w:sz="0" w:space="0" w:color="auto"/>
                            <w:bottom w:val="none" w:sz="0" w:space="0" w:color="auto"/>
                            <w:right w:val="none" w:sz="0" w:space="0" w:color="auto"/>
                          </w:divBdr>
                          <w:divsChild>
                            <w:div w:id="242108599">
                              <w:marLeft w:val="0"/>
                              <w:marRight w:val="0"/>
                              <w:marTop w:val="0"/>
                              <w:marBottom w:val="0"/>
                              <w:divBdr>
                                <w:top w:val="none" w:sz="0" w:space="0" w:color="auto"/>
                                <w:left w:val="none" w:sz="0" w:space="0" w:color="auto"/>
                                <w:bottom w:val="none" w:sz="0" w:space="0" w:color="auto"/>
                                <w:right w:val="none" w:sz="0" w:space="0" w:color="auto"/>
                              </w:divBdr>
                              <w:divsChild>
                                <w:div w:id="1748379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629214298">
                  <w:marLeft w:val="-240"/>
                  <w:marRight w:val="-240"/>
                  <w:marTop w:val="0"/>
                  <w:marBottom w:val="0"/>
                  <w:divBdr>
                    <w:top w:val="none" w:sz="0" w:space="0" w:color="auto"/>
                    <w:left w:val="none" w:sz="0" w:space="0" w:color="auto"/>
                    <w:bottom w:val="none" w:sz="0" w:space="0" w:color="auto"/>
                    <w:right w:val="none" w:sz="0" w:space="0" w:color="auto"/>
                  </w:divBdr>
                  <w:divsChild>
                    <w:div w:id="2024476875">
                      <w:marLeft w:val="0"/>
                      <w:marRight w:val="0"/>
                      <w:marTop w:val="0"/>
                      <w:marBottom w:val="0"/>
                      <w:divBdr>
                        <w:top w:val="none" w:sz="0" w:space="0" w:color="auto"/>
                        <w:left w:val="none" w:sz="0" w:space="0" w:color="auto"/>
                        <w:bottom w:val="none" w:sz="0" w:space="0" w:color="auto"/>
                        <w:right w:val="none" w:sz="0" w:space="0" w:color="auto"/>
                      </w:divBdr>
                      <w:divsChild>
                        <w:div w:id="1858078130">
                          <w:marLeft w:val="0"/>
                          <w:marRight w:val="0"/>
                          <w:marTop w:val="0"/>
                          <w:marBottom w:val="360"/>
                          <w:divBdr>
                            <w:top w:val="none" w:sz="0" w:space="0" w:color="auto"/>
                            <w:left w:val="none" w:sz="0" w:space="0" w:color="auto"/>
                            <w:bottom w:val="none" w:sz="0" w:space="0" w:color="auto"/>
                            <w:right w:val="none" w:sz="0" w:space="0" w:color="auto"/>
                          </w:divBdr>
                          <w:divsChild>
                            <w:div w:id="2124763738">
                              <w:marLeft w:val="0"/>
                              <w:marRight w:val="0"/>
                              <w:marTop w:val="0"/>
                              <w:marBottom w:val="0"/>
                              <w:divBdr>
                                <w:top w:val="none" w:sz="0" w:space="0" w:color="auto"/>
                                <w:left w:val="none" w:sz="0" w:space="0" w:color="auto"/>
                                <w:bottom w:val="none" w:sz="0" w:space="0" w:color="auto"/>
                                <w:right w:val="none" w:sz="0" w:space="0" w:color="auto"/>
                              </w:divBdr>
                              <w:divsChild>
                                <w:div w:id="2307705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9672260">
                      <w:marLeft w:val="0"/>
                      <w:marRight w:val="0"/>
                      <w:marTop w:val="0"/>
                      <w:marBottom w:val="0"/>
                      <w:divBdr>
                        <w:top w:val="none" w:sz="0" w:space="0" w:color="auto"/>
                        <w:left w:val="none" w:sz="0" w:space="0" w:color="auto"/>
                        <w:bottom w:val="none" w:sz="0" w:space="0" w:color="auto"/>
                        <w:right w:val="none" w:sz="0" w:space="0" w:color="auto"/>
                      </w:divBdr>
                      <w:divsChild>
                        <w:div w:id="433668477">
                          <w:marLeft w:val="0"/>
                          <w:marRight w:val="0"/>
                          <w:marTop w:val="0"/>
                          <w:marBottom w:val="360"/>
                          <w:divBdr>
                            <w:top w:val="none" w:sz="0" w:space="0" w:color="auto"/>
                            <w:left w:val="none" w:sz="0" w:space="0" w:color="auto"/>
                            <w:bottom w:val="none" w:sz="0" w:space="0" w:color="auto"/>
                            <w:right w:val="none" w:sz="0" w:space="0" w:color="auto"/>
                          </w:divBdr>
                          <w:divsChild>
                            <w:div w:id="1054961382">
                              <w:marLeft w:val="0"/>
                              <w:marRight w:val="0"/>
                              <w:marTop w:val="0"/>
                              <w:marBottom w:val="0"/>
                              <w:divBdr>
                                <w:top w:val="none" w:sz="0" w:space="0" w:color="auto"/>
                                <w:left w:val="none" w:sz="0" w:space="0" w:color="auto"/>
                                <w:bottom w:val="none" w:sz="0" w:space="0" w:color="auto"/>
                                <w:right w:val="none" w:sz="0" w:space="0" w:color="auto"/>
                              </w:divBdr>
                              <w:divsChild>
                                <w:div w:id="13957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17244">
                  <w:marLeft w:val="0"/>
                  <w:marRight w:val="0"/>
                  <w:marTop w:val="0"/>
                  <w:marBottom w:val="360"/>
                  <w:divBdr>
                    <w:top w:val="none" w:sz="0" w:space="0" w:color="auto"/>
                    <w:left w:val="none" w:sz="0" w:space="0" w:color="auto"/>
                    <w:bottom w:val="none" w:sz="0" w:space="0" w:color="auto"/>
                    <w:right w:val="none" w:sz="0" w:space="0" w:color="auto"/>
                  </w:divBdr>
                  <w:divsChild>
                    <w:div w:id="1667589252">
                      <w:marLeft w:val="0"/>
                      <w:marRight w:val="0"/>
                      <w:marTop w:val="0"/>
                      <w:marBottom w:val="0"/>
                      <w:divBdr>
                        <w:top w:val="none" w:sz="0" w:space="0" w:color="auto"/>
                        <w:left w:val="none" w:sz="0" w:space="0" w:color="auto"/>
                        <w:bottom w:val="none" w:sz="0" w:space="0" w:color="auto"/>
                        <w:right w:val="none" w:sz="0" w:space="0" w:color="auto"/>
                      </w:divBdr>
                      <w:divsChild>
                        <w:div w:id="10321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659684">
      <w:bodyDiv w:val="1"/>
      <w:marLeft w:val="0"/>
      <w:marRight w:val="0"/>
      <w:marTop w:val="0"/>
      <w:marBottom w:val="0"/>
      <w:divBdr>
        <w:top w:val="none" w:sz="0" w:space="0" w:color="auto"/>
        <w:left w:val="none" w:sz="0" w:space="0" w:color="auto"/>
        <w:bottom w:val="none" w:sz="0" w:space="0" w:color="auto"/>
        <w:right w:val="none" w:sz="0" w:space="0" w:color="auto"/>
      </w:divBdr>
    </w:div>
    <w:div w:id="590897367">
      <w:bodyDiv w:val="1"/>
      <w:marLeft w:val="0"/>
      <w:marRight w:val="0"/>
      <w:marTop w:val="0"/>
      <w:marBottom w:val="0"/>
      <w:divBdr>
        <w:top w:val="none" w:sz="0" w:space="0" w:color="auto"/>
        <w:left w:val="none" w:sz="0" w:space="0" w:color="auto"/>
        <w:bottom w:val="none" w:sz="0" w:space="0" w:color="auto"/>
        <w:right w:val="none" w:sz="0" w:space="0" w:color="auto"/>
      </w:divBdr>
    </w:div>
    <w:div w:id="658924653">
      <w:bodyDiv w:val="1"/>
      <w:marLeft w:val="0"/>
      <w:marRight w:val="0"/>
      <w:marTop w:val="0"/>
      <w:marBottom w:val="0"/>
      <w:divBdr>
        <w:top w:val="none" w:sz="0" w:space="0" w:color="auto"/>
        <w:left w:val="none" w:sz="0" w:space="0" w:color="auto"/>
        <w:bottom w:val="none" w:sz="0" w:space="0" w:color="auto"/>
        <w:right w:val="none" w:sz="0" w:space="0" w:color="auto"/>
      </w:divBdr>
    </w:div>
    <w:div w:id="677779163">
      <w:bodyDiv w:val="1"/>
      <w:marLeft w:val="0"/>
      <w:marRight w:val="0"/>
      <w:marTop w:val="0"/>
      <w:marBottom w:val="0"/>
      <w:divBdr>
        <w:top w:val="none" w:sz="0" w:space="0" w:color="auto"/>
        <w:left w:val="none" w:sz="0" w:space="0" w:color="auto"/>
        <w:bottom w:val="none" w:sz="0" w:space="0" w:color="auto"/>
        <w:right w:val="none" w:sz="0" w:space="0" w:color="auto"/>
      </w:divBdr>
    </w:div>
    <w:div w:id="1029375166">
      <w:bodyDiv w:val="1"/>
      <w:marLeft w:val="0"/>
      <w:marRight w:val="0"/>
      <w:marTop w:val="0"/>
      <w:marBottom w:val="0"/>
      <w:divBdr>
        <w:top w:val="none" w:sz="0" w:space="0" w:color="auto"/>
        <w:left w:val="none" w:sz="0" w:space="0" w:color="auto"/>
        <w:bottom w:val="none" w:sz="0" w:space="0" w:color="auto"/>
        <w:right w:val="none" w:sz="0" w:space="0" w:color="auto"/>
      </w:divBdr>
    </w:div>
    <w:div w:id="1109471144">
      <w:bodyDiv w:val="1"/>
      <w:marLeft w:val="0"/>
      <w:marRight w:val="0"/>
      <w:marTop w:val="0"/>
      <w:marBottom w:val="0"/>
      <w:divBdr>
        <w:top w:val="none" w:sz="0" w:space="0" w:color="auto"/>
        <w:left w:val="none" w:sz="0" w:space="0" w:color="auto"/>
        <w:bottom w:val="none" w:sz="0" w:space="0" w:color="auto"/>
        <w:right w:val="none" w:sz="0" w:space="0" w:color="auto"/>
      </w:divBdr>
    </w:div>
    <w:div w:id="1366635971">
      <w:bodyDiv w:val="1"/>
      <w:marLeft w:val="0"/>
      <w:marRight w:val="0"/>
      <w:marTop w:val="0"/>
      <w:marBottom w:val="0"/>
      <w:divBdr>
        <w:top w:val="none" w:sz="0" w:space="0" w:color="auto"/>
        <w:left w:val="none" w:sz="0" w:space="0" w:color="auto"/>
        <w:bottom w:val="none" w:sz="0" w:space="0" w:color="auto"/>
        <w:right w:val="none" w:sz="0" w:space="0" w:color="auto"/>
      </w:divBdr>
    </w:div>
    <w:div w:id="1405178168">
      <w:bodyDiv w:val="1"/>
      <w:marLeft w:val="0"/>
      <w:marRight w:val="0"/>
      <w:marTop w:val="0"/>
      <w:marBottom w:val="0"/>
      <w:divBdr>
        <w:top w:val="none" w:sz="0" w:space="0" w:color="auto"/>
        <w:left w:val="none" w:sz="0" w:space="0" w:color="auto"/>
        <w:bottom w:val="none" w:sz="0" w:space="0" w:color="auto"/>
        <w:right w:val="none" w:sz="0" w:space="0" w:color="auto"/>
      </w:divBdr>
    </w:div>
    <w:div w:id="1494027646">
      <w:bodyDiv w:val="1"/>
      <w:marLeft w:val="0"/>
      <w:marRight w:val="0"/>
      <w:marTop w:val="0"/>
      <w:marBottom w:val="0"/>
      <w:divBdr>
        <w:top w:val="none" w:sz="0" w:space="0" w:color="auto"/>
        <w:left w:val="none" w:sz="0" w:space="0" w:color="auto"/>
        <w:bottom w:val="none" w:sz="0" w:space="0" w:color="auto"/>
        <w:right w:val="none" w:sz="0" w:space="0" w:color="auto"/>
      </w:divBdr>
    </w:div>
    <w:div w:id="1511026009">
      <w:bodyDiv w:val="1"/>
      <w:marLeft w:val="0"/>
      <w:marRight w:val="0"/>
      <w:marTop w:val="0"/>
      <w:marBottom w:val="0"/>
      <w:divBdr>
        <w:top w:val="none" w:sz="0" w:space="0" w:color="auto"/>
        <w:left w:val="none" w:sz="0" w:space="0" w:color="auto"/>
        <w:bottom w:val="none" w:sz="0" w:space="0" w:color="auto"/>
        <w:right w:val="none" w:sz="0" w:space="0" w:color="auto"/>
      </w:divBdr>
      <w:divsChild>
        <w:div w:id="1908956529">
          <w:marLeft w:val="-240"/>
          <w:marRight w:val="-240"/>
          <w:marTop w:val="0"/>
          <w:marBottom w:val="0"/>
          <w:divBdr>
            <w:top w:val="none" w:sz="0" w:space="0" w:color="auto"/>
            <w:left w:val="none" w:sz="0" w:space="0" w:color="auto"/>
            <w:bottom w:val="none" w:sz="0" w:space="0" w:color="auto"/>
            <w:right w:val="none" w:sz="0" w:space="0" w:color="auto"/>
          </w:divBdr>
          <w:divsChild>
            <w:div w:id="888222026">
              <w:marLeft w:val="0"/>
              <w:marRight w:val="0"/>
              <w:marTop w:val="0"/>
              <w:marBottom w:val="0"/>
              <w:divBdr>
                <w:top w:val="none" w:sz="0" w:space="0" w:color="auto"/>
                <w:left w:val="none" w:sz="0" w:space="0" w:color="auto"/>
                <w:bottom w:val="none" w:sz="0" w:space="0" w:color="auto"/>
                <w:right w:val="none" w:sz="0" w:space="0" w:color="auto"/>
              </w:divBdr>
              <w:divsChild>
                <w:div w:id="189488985">
                  <w:marLeft w:val="0"/>
                  <w:marRight w:val="0"/>
                  <w:marTop w:val="0"/>
                  <w:marBottom w:val="360"/>
                  <w:divBdr>
                    <w:top w:val="none" w:sz="0" w:space="0" w:color="auto"/>
                    <w:left w:val="none" w:sz="0" w:space="0" w:color="auto"/>
                    <w:bottom w:val="none" w:sz="0" w:space="0" w:color="auto"/>
                    <w:right w:val="none" w:sz="0" w:space="0" w:color="auto"/>
                  </w:divBdr>
                  <w:divsChild>
                    <w:div w:id="610939858">
                      <w:marLeft w:val="0"/>
                      <w:marRight w:val="0"/>
                      <w:marTop w:val="0"/>
                      <w:marBottom w:val="0"/>
                      <w:divBdr>
                        <w:top w:val="none" w:sz="0" w:space="0" w:color="auto"/>
                        <w:left w:val="none" w:sz="0" w:space="0" w:color="auto"/>
                        <w:bottom w:val="none" w:sz="0" w:space="0" w:color="auto"/>
                        <w:right w:val="none" w:sz="0" w:space="0" w:color="auto"/>
                      </w:divBdr>
                      <w:divsChild>
                        <w:div w:id="193882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261078">
                  <w:marLeft w:val="-240"/>
                  <w:marRight w:val="-240"/>
                  <w:marTop w:val="0"/>
                  <w:marBottom w:val="0"/>
                  <w:divBdr>
                    <w:top w:val="none" w:sz="0" w:space="0" w:color="auto"/>
                    <w:left w:val="none" w:sz="0" w:space="0" w:color="auto"/>
                    <w:bottom w:val="none" w:sz="0" w:space="0" w:color="auto"/>
                    <w:right w:val="none" w:sz="0" w:space="0" w:color="auto"/>
                  </w:divBdr>
                  <w:divsChild>
                    <w:div w:id="1809393204">
                      <w:marLeft w:val="0"/>
                      <w:marRight w:val="0"/>
                      <w:marTop w:val="0"/>
                      <w:marBottom w:val="0"/>
                      <w:divBdr>
                        <w:top w:val="none" w:sz="0" w:space="0" w:color="auto"/>
                        <w:left w:val="none" w:sz="0" w:space="0" w:color="auto"/>
                        <w:bottom w:val="none" w:sz="0" w:space="0" w:color="auto"/>
                        <w:right w:val="none" w:sz="0" w:space="0" w:color="auto"/>
                      </w:divBdr>
                      <w:divsChild>
                        <w:div w:id="658197008">
                          <w:marLeft w:val="0"/>
                          <w:marRight w:val="0"/>
                          <w:marTop w:val="0"/>
                          <w:marBottom w:val="360"/>
                          <w:divBdr>
                            <w:top w:val="none" w:sz="0" w:space="0" w:color="auto"/>
                            <w:left w:val="none" w:sz="0" w:space="0" w:color="auto"/>
                            <w:bottom w:val="none" w:sz="0" w:space="0" w:color="auto"/>
                            <w:right w:val="none" w:sz="0" w:space="0" w:color="auto"/>
                          </w:divBdr>
                          <w:divsChild>
                            <w:div w:id="174729126">
                              <w:marLeft w:val="0"/>
                              <w:marRight w:val="0"/>
                              <w:marTop w:val="0"/>
                              <w:marBottom w:val="0"/>
                              <w:divBdr>
                                <w:top w:val="none" w:sz="0" w:space="0" w:color="auto"/>
                                <w:left w:val="none" w:sz="0" w:space="0" w:color="auto"/>
                                <w:bottom w:val="none" w:sz="0" w:space="0" w:color="auto"/>
                                <w:right w:val="none" w:sz="0" w:space="0" w:color="auto"/>
                              </w:divBdr>
                              <w:divsChild>
                                <w:div w:id="149104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92500530">
                      <w:marLeft w:val="0"/>
                      <w:marRight w:val="0"/>
                      <w:marTop w:val="0"/>
                      <w:marBottom w:val="0"/>
                      <w:divBdr>
                        <w:top w:val="none" w:sz="0" w:space="0" w:color="auto"/>
                        <w:left w:val="none" w:sz="0" w:space="0" w:color="auto"/>
                        <w:bottom w:val="none" w:sz="0" w:space="0" w:color="auto"/>
                        <w:right w:val="none" w:sz="0" w:space="0" w:color="auto"/>
                      </w:divBdr>
                      <w:divsChild>
                        <w:div w:id="592082292">
                          <w:marLeft w:val="0"/>
                          <w:marRight w:val="0"/>
                          <w:marTop w:val="0"/>
                          <w:marBottom w:val="360"/>
                          <w:divBdr>
                            <w:top w:val="none" w:sz="0" w:space="0" w:color="auto"/>
                            <w:left w:val="none" w:sz="0" w:space="0" w:color="auto"/>
                            <w:bottom w:val="none" w:sz="0" w:space="0" w:color="auto"/>
                            <w:right w:val="none" w:sz="0" w:space="0" w:color="auto"/>
                          </w:divBdr>
                          <w:divsChild>
                            <w:div w:id="1630277090">
                              <w:marLeft w:val="0"/>
                              <w:marRight w:val="0"/>
                              <w:marTop w:val="0"/>
                              <w:marBottom w:val="0"/>
                              <w:divBdr>
                                <w:top w:val="none" w:sz="0" w:space="0" w:color="auto"/>
                                <w:left w:val="none" w:sz="0" w:space="0" w:color="auto"/>
                                <w:bottom w:val="none" w:sz="0" w:space="0" w:color="auto"/>
                                <w:right w:val="none" w:sz="0" w:space="0" w:color="auto"/>
                              </w:divBdr>
                              <w:divsChild>
                                <w:div w:id="9065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079904">
                  <w:marLeft w:val="-240"/>
                  <w:marRight w:val="-240"/>
                  <w:marTop w:val="0"/>
                  <w:marBottom w:val="0"/>
                  <w:divBdr>
                    <w:top w:val="none" w:sz="0" w:space="0" w:color="auto"/>
                    <w:left w:val="none" w:sz="0" w:space="0" w:color="auto"/>
                    <w:bottom w:val="none" w:sz="0" w:space="0" w:color="auto"/>
                    <w:right w:val="none" w:sz="0" w:space="0" w:color="auto"/>
                  </w:divBdr>
                  <w:divsChild>
                    <w:div w:id="401637073">
                      <w:marLeft w:val="0"/>
                      <w:marRight w:val="0"/>
                      <w:marTop w:val="0"/>
                      <w:marBottom w:val="0"/>
                      <w:divBdr>
                        <w:top w:val="none" w:sz="0" w:space="0" w:color="auto"/>
                        <w:left w:val="none" w:sz="0" w:space="0" w:color="auto"/>
                        <w:bottom w:val="none" w:sz="0" w:space="0" w:color="auto"/>
                        <w:right w:val="none" w:sz="0" w:space="0" w:color="auto"/>
                      </w:divBdr>
                      <w:divsChild>
                        <w:div w:id="210655439">
                          <w:marLeft w:val="0"/>
                          <w:marRight w:val="0"/>
                          <w:marTop w:val="0"/>
                          <w:marBottom w:val="360"/>
                          <w:divBdr>
                            <w:top w:val="none" w:sz="0" w:space="0" w:color="auto"/>
                            <w:left w:val="none" w:sz="0" w:space="0" w:color="auto"/>
                            <w:bottom w:val="none" w:sz="0" w:space="0" w:color="auto"/>
                            <w:right w:val="none" w:sz="0" w:space="0" w:color="auto"/>
                          </w:divBdr>
                          <w:divsChild>
                            <w:div w:id="420223975">
                              <w:marLeft w:val="0"/>
                              <w:marRight w:val="0"/>
                              <w:marTop w:val="0"/>
                              <w:marBottom w:val="0"/>
                              <w:divBdr>
                                <w:top w:val="none" w:sz="0" w:space="0" w:color="auto"/>
                                <w:left w:val="none" w:sz="0" w:space="0" w:color="auto"/>
                                <w:bottom w:val="none" w:sz="0" w:space="0" w:color="auto"/>
                                <w:right w:val="none" w:sz="0" w:space="0" w:color="auto"/>
                              </w:divBdr>
                              <w:divsChild>
                                <w:div w:id="17338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4681">
                      <w:marLeft w:val="0"/>
                      <w:marRight w:val="0"/>
                      <w:marTop w:val="0"/>
                      <w:marBottom w:val="0"/>
                      <w:divBdr>
                        <w:top w:val="none" w:sz="0" w:space="0" w:color="auto"/>
                        <w:left w:val="none" w:sz="0" w:space="0" w:color="auto"/>
                        <w:bottom w:val="none" w:sz="0" w:space="0" w:color="auto"/>
                        <w:right w:val="none" w:sz="0" w:space="0" w:color="auto"/>
                      </w:divBdr>
                      <w:divsChild>
                        <w:div w:id="1345784513">
                          <w:marLeft w:val="0"/>
                          <w:marRight w:val="0"/>
                          <w:marTop w:val="0"/>
                          <w:marBottom w:val="360"/>
                          <w:divBdr>
                            <w:top w:val="none" w:sz="0" w:space="0" w:color="auto"/>
                            <w:left w:val="none" w:sz="0" w:space="0" w:color="auto"/>
                            <w:bottom w:val="none" w:sz="0" w:space="0" w:color="auto"/>
                            <w:right w:val="none" w:sz="0" w:space="0" w:color="auto"/>
                          </w:divBdr>
                          <w:divsChild>
                            <w:div w:id="1789933781">
                              <w:marLeft w:val="0"/>
                              <w:marRight w:val="0"/>
                              <w:marTop w:val="0"/>
                              <w:marBottom w:val="0"/>
                              <w:divBdr>
                                <w:top w:val="none" w:sz="0" w:space="0" w:color="auto"/>
                                <w:left w:val="none" w:sz="0" w:space="0" w:color="auto"/>
                                <w:bottom w:val="none" w:sz="0" w:space="0" w:color="auto"/>
                                <w:right w:val="none" w:sz="0" w:space="0" w:color="auto"/>
                              </w:divBdr>
                              <w:divsChild>
                                <w:div w:id="4303241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634846">
      <w:bodyDiv w:val="1"/>
      <w:marLeft w:val="0"/>
      <w:marRight w:val="0"/>
      <w:marTop w:val="0"/>
      <w:marBottom w:val="0"/>
      <w:divBdr>
        <w:top w:val="none" w:sz="0" w:space="0" w:color="auto"/>
        <w:left w:val="none" w:sz="0" w:space="0" w:color="auto"/>
        <w:bottom w:val="none" w:sz="0" w:space="0" w:color="auto"/>
        <w:right w:val="none" w:sz="0" w:space="0" w:color="auto"/>
      </w:divBdr>
    </w:div>
    <w:div w:id="1748963822">
      <w:bodyDiv w:val="1"/>
      <w:marLeft w:val="0"/>
      <w:marRight w:val="0"/>
      <w:marTop w:val="0"/>
      <w:marBottom w:val="0"/>
      <w:divBdr>
        <w:top w:val="none" w:sz="0" w:space="0" w:color="auto"/>
        <w:left w:val="none" w:sz="0" w:space="0" w:color="auto"/>
        <w:bottom w:val="none" w:sz="0" w:space="0" w:color="auto"/>
        <w:right w:val="none" w:sz="0" w:space="0" w:color="auto"/>
      </w:divBdr>
    </w:div>
    <w:div w:id="2011060868">
      <w:bodyDiv w:val="1"/>
      <w:marLeft w:val="0"/>
      <w:marRight w:val="0"/>
      <w:marTop w:val="0"/>
      <w:marBottom w:val="0"/>
      <w:divBdr>
        <w:top w:val="none" w:sz="0" w:space="0" w:color="auto"/>
        <w:left w:val="none" w:sz="0" w:space="0" w:color="auto"/>
        <w:bottom w:val="none" w:sz="0" w:space="0" w:color="auto"/>
        <w:right w:val="none" w:sz="0" w:space="0" w:color="auto"/>
      </w:divBdr>
    </w:div>
    <w:div w:id="2068064057">
      <w:bodyDiv w:val="1"/>
      <w:marLeft w:val="0"/>
      <w:marRight w:val="0"/>
      <w:marTop w:val="0"/>
      <w:marBottom w:val="0"/>
      <w:divBdr>
        <w:top w:val="none" w:sz="0" w:space="0" w:color="auto"/>
        <w:left w:val="none" w:sz="0" w:space="0" w:color="auto"/>
        <w:bottom w:val="none" w:sz="0" w:space="0" w:color="auto"/>
        <w:right w:val="none" w:sz="0" w:space="0" w:color="auto"/>
      </w:divBdr>
    </w:div>
    <w:div w:id="2102485700">
      <w:bodyDiv w:val="1"/>
      <w:marLeft w:val="0"/>
      <w:marRight w:val="0"/>
      <w:marTop w:val="0"/>
      <w:marBottom w:val="0"/>
      <w:divBdr>
        <w:top w:val="none" w:sz="0" w:space="0" w:color="auto"/>
        <w:left w:val="none" w:sz="0" w:space="0" w:color="auto"/>
        <w:bottom w:val="none" w:sz="0" w:space="0" w:color="auto"/>
        <w:right w:val="none" w:sz="0" w:space="0" w:color="auto"/>
      </w:divBdr>
      <w:divsChild>
        <w:div w:id="1908345286">
          <w:marLeft w:val="0"/>
          <w:marRight w:val="0"/>
          <w:marTop w:val="0"/>
          <w:marBottom w:val="0"/>
          <w:divBdr>
            <w:top w:val="none" w:sz="0" w:space="0" w:color="auto"/>
            <w:left w:val="none" w:sz="0" w:space="0" w:color="auto"/>
            <w:bottom w:val="none" w:sz="0" w:space="0" w:color="auto"/>
            <w:right w:val="none" w:sz="0" w:space="0" w:color="auto"/>
          </w:divBdr>
          <w:divsChild>
            <w:div w:id="319313769">
              <w:marLeft w:val="0"/>
              <w:marRight w:val="0"/>
              <w:marTop w:val="0"/>
              <w:marBottom w:val="0"/>
              <w:divBdr>
                <w:top w:val="none" w:sz="0" w:space="0" w:color="auto"/>
                <w:left w:val="none" w:sz="0" w:space="0" w:color="auto"/>
                <w:bottom w:val="none" w:sz="0" w:space="0" w:color="auto"/>
                <w:right w:val="none" w:sz="0" w:space="0" w:color="auto"/>
              </w:divBdr>
              <w:divsChild>
                <w:div w:id="20487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FA5E-C207-4C4F-901D-8A140F4D8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 John</dc:creator>
  <cp:keywords/>
  <dc:description/>
  <cp:lastModifiedBy>Healey, John</cp:lastModifiedBy>
  <cp:revision>3</cp:revision>
  <cp:lastPrinted>2017-06-13T18:01:00Z</cp:lastPrinted>
  <dcterms:created xsi:type="dcterms:W3CDTF">2017-06-18T17:12:00Z</dcterms:created>
  <dcterms:modified xsi:type="dcterms:W3CDTF">2017-06-18T17:56:00Z</dcterms:modified>
</cp:coreProperties>
</file>