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7C09E" w14:textId="77777777" w:rsidR="00853969" w:rsidRDefault="006E775B">
      <w:pPr>
        <w:jc w:val="center"/>
        <w:rPr>
          <w:sz w:val="24"/>
          <w:szCs w:val="24"/>
        </w:rPr>
      </w:pPr>
      <w:r>
        <w:rPr>
          <w:b/>
          <w:bCs/>
          <w:sz w:val="24"/>
          <w:szCs w:val="24"/>
          <w:u w:val="single"/>
        </w:rPr>
        <w:t xml:space="preserve">Proposed Rule </w:t>
      </w:r>
      <w:r w:rsidR="00853969">
        <w:rPr>
          <w:b/>
          <w:bCs/>
          <w:sz w:val="24"/>
          <w:szCs w:val="24"/>
          <w:u w:val="single"/>
        </w:rPr>
        <w:t xml:space="preserve">Model </w:t>
      </w:r>
    </w:p>
    <w:p w14:paraId="3A553A0D" w14:textId="77777777" w:rsidR="00853969" w:rsidRDefault="00853969">
      <w:pPr>
        <w:rPr>
          <w:sz w:val="24"/>
          <w:szCs w:val="24"/>
        </w:rPr>
      </w:pPr>
    </w:p>
    <w:p w14:paraId="72A0D797" w14:textId="77777777" w:rsidR="00853969" w:rsidRPr="00DB792A" w:rsidRDefault="00546F88" w:rsidP="00DB792A">
      <w:pPr>
        <w:jc w:val="right"/>
        <w:rPr>
          <w:b/>
          <w:sz w:val="24"/>
          <w:szCs w:val="24"/>
        </w:rPr>
      </w:pPr>
      <w:r w:rsidRPr="00DB792A">
        <w:rPr>
          <w:b/>
          <w:sz w:val="24"/>
          <w:szCs w:val="24"/>
        </w:rPr>
        <w:t>6560-50-P</w:t>
      </w:r>
    </w:p>
    <w:p w14:paraId="1F7BB804" w14:textId="77777777" w:rsidR="00853969" w:rsidRDefault="00853969">
      <w:pPr>
        <w:rPr>
          <w:sz w:val="24"/>
          <w:szCs w:val="24"/>
        </w:rPr>
      </w:pPr>
      <w:r>
        <w:rPr>
          <w:b/>
          <w:bCs/>
          <w:sz w:val="24"/>
          <w:szCs w:val="24"/>
        </w:rPr>
        <w:t>ENVIRONMENTAL PROTECTION AGENCY</w:t>
      </w:r>
    </w:p>
    <w:p w14:paraId="684F242D" w14:textId="77777777" w:rsidR="00853969" w:rsidRDefault="00853969">
      <w:pPr>
        <w:rPr>
          <w:sz w:val="24"/>
          <w:szCs w:val="24"/>
        </w:rPr>
      </w:pPr>
    </w:p>
    <w:p w14:paraId="3F2BD16D" w14:textId="77777777" w:rsidR="00853969" w:rsidRDefault="00853969">
      <w:pPr>
        <w:rPr>
          <w:sz w:val="24"/>
          <w:szCs w:val="24"/>
        </w:rPr>
      </w:pPr>
    </w:p>
    <w:p w14:paraId="0F0E1ED6" w14:textId="77777777" w:rsidR="00853969" w:rsidRDefault="00853969">
      <w:pPr>
        <w:rPr>
          <w:sz w:val="24"/>
          <w:szCs w:val="24"/>
        </w:rPr>
      </w:pPr>
      <w:r>
        <w:rPr>
          <w:b/>
          <w:bCs/>
          <w:sz w:val="24"/>
          <w:szCs w:val="24"/>
        </w:rPr>
        <w:t xml:space="preserve">40 CFR Part 271 </w:t>
      </w:r>
    </w:p>
    <w:p w14:paraId="2BC1C239" w14:textId="77777777" w:rsidR="00853969" w:rsidRDefault="00853969">
      <w:pPr>
        <w:rPr>
          <w:b/>
          <w:bCs/>
          <w:sz w:val="24"/>
          <w:szCs w:val="24"/>
        </w:rPr>
      </w:pPr>
    </w:p>
    <w:p w14:paraId="4344CD50" w14:textId="77777777" w:rsidR="00853969" w:rsidRDefault="00853969">
      <w:pPr>
        <w:rPr>
          <w:b/>
          <w:bCs/>
          <w:sz w:val="24"/>
          <w:szCs w:val="24"/>
        </w:rPr>
      </w:pPr>
    </w:p>
    <w:p w14:paraId="41855047" w14:textId="356F1DE0" w:rsidR="00853969" w:rsidRDefault="00853969">
      <w:pPr>
        <w:rPr>
          <w:sz w:val="24"/>
          <w:szCs w:val="24"/>
        </w:rPr>
      </w:pPr>
      <w:r>
        <w:rPr>
          <w:b/>
          <w:bCs/>
          <w:sz w:val="24"/>
          <w:szCs w:val="24"/>
        </w:rPr>
        <w:t>[</w:t>
      </w:r>
      <w:r w:rsidR="00DB792A">
        <w:rPr>
          <w:b/>
          <w:bCs/>
          <w:sz w:val="24"/>
          <w:szCs w:val="24"/>
        </w:rPr>
        <w:t>Insert docket number</w:t>
      </w:r>
      <w:r w:rsidR="00546F88">
        <w:rPr>
          <w:b/>
          <w:bCs/>
          <w:sz w:val="24"/>
          <w:szCs w:val="24"/>
        </w:rPr>
        <w:t xml:space="preserve">_; </w:t>
      </w:r>
      <w:r>
        <w:rPr>
          <w:b/>
          <w:bCs/>
          <w:sz w:val="24"/>
          <w:szCs w:val="24"/>
        </w:rPr>
        <w:t>FRL</w:t>
      </w:r>
      <w:r w:rsidR="00546F88">
        <w:rPr>
          <w:b/>
          <w:bCs/>
          <w:sz w:val="24"/>
          <w:szCs w:val="24"/>
        </w:rPr>
        <w:t>-______</w:t>
      </w:r>
      <w:r>
        <w:rPr>
          <w:b/>
          <w:bCs/>
          <w:sz w:val="24"/>
          <w:szCs w:val="24"/>
        </w:rPr>
        <w:t xml:space="preserve">    ]</w:t>
      </w:r>
    </w:p>
    <w:p w14:paraId="326581F2" w14:textId="77777777" w:rsidR="00853969" w:rsidRDefault="00853969">
      <w:pPr>
        <w:rPr>
          <w:sz w:val="24"/>
          <w:szCs w:val="24"/>
        </w:rPr>
      </w:pPr>
    </w:p>
    <w:p w14:paraId="7B36E5B2" w14:textId="77777777" w:rsidR="00853969" w:rsidRDefault="00853969">
      <w:pPr>
        <w:rPr>
          <w:sz w:val="24"/>
          <w:szCs w:val="24"/>
        </w:rPr>
      </w:pPr>
    </w:p>
    <w:p w14:paraId="0416D421" w14:textId="77777777" w:rsidR="00853969" w:rsidRDefault="00853969">
      <w:pPr>
        <w:rPr>
          <w:sz w:val="24"/>
          <w:szCs w:val="24"/>
        </w:rPr>
      </w:pPr>
      <w:r>
        <w:rPr>
          <w:b/>
          <w:bCs/>
          <w:sz w:val="24"/>
          <w:szCs w:val="24"/>
        </w:rPr>
        <w:t>[</w:t>
      </w:r>
      <w:r w:rsidR="00E27483">
        <w:rPr>
          <w:b/>
          <w:bCs/>
          <w:i/>
          <w:iCs/>
          <w:sz w:val="24"/>
          <w:szCs w:val="24"/>
        </w:rPr>
        <w:t>insert s</w:t>
      </w:r>
      <w:r>
        <w:rPr>
          <w:b/>
          <w:bCs/>
          <w:i/>
          <w:iCs/>
          <w:sz w:val="24"/>
          <w:szCs w:val="24"/>
        </w:rPr>
        <w:t>tate name</w:t>
      </w:r>
      <w:r>
        <w:rPr>
          <w:b/>
          <w:bCs/>
          <w:sz w:val="24"/>
          <w:szCs w:val="24"/>
        </w:rPr>
        <w:t>]</w:t>
      </w:r>
      <w:r>
        <w:rPr>
          <w:sz w:val="24"/>
          <w:szCs w:val="24"/>
        </w:rPr>
        <w:t xml:space="preserve">:  </w:t>
      </w:r>
      <w:r w:rsidR="006E775B">
        <w:rPr>
          <w:bCs/>
          <w:sz w:val="24"/>
          <w:szCs w:val="24"/>
        </w:rPr>
        <w:t>Proposed</w:t>
      </w:r>
      <w:r w:rsidR="006E775B">
        <w:rPr>
          <w:sz w:val="24"/>
          <w:szCs w:val="24"/>
        </w:rPr>
        <w:t xml:space="preserve"> </w:t>
      </w:r>
      <w:r>
        <w:rPr>
          <w:sz w:val="24"/>
          <w:szCs w:val="24"/>
        </w:rPr>
        <w:t>Authorization of State Hazardous Waste Management Program Revision</w:t>
      </w:r>
      <w:r w:rsidR="006E775B">
        <w:rPr>
          <w:sz w:val="24"/>
          <w:szCs w:val="24"/>
        </w:rPr>
        <w:t>s</w:t>
      </w:r>
    </w:p>
    <w:p w14:paraId="7AD4B034" w14:textId="77777777" w:rsidR="00853969" w:rsidRDefault="00853969">
      <w:pPr>
        <w:rPr>
          <w:sz w:val="24"/>
          <w:szCs w:val="24"/>
        </w:rPr>
      </w:pPr>
    </w:p>
    <w:p w14:paraId="4C78C043" w14:textId="77777777" w:rsidR="00853969" w:rsidRDefault="0085396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4F74B077" w14:textId="77777777" w:rsidR="00853969" w:rsidRDefault="00853969">
      <w:pPr>
        <w:rPr>
          <w:sz w:val="24"/>
          <w:szCs w:val="24"/>
        </w:rPr>
      </w:pPr>
      <w:r>
        <w:rPr>
          <w:b/>
          <w:bCs/>
          <w:sz w:val="24"/>
          <w:szCs w:val="24"/>
        </w:rPr>
        <w:t>AGENCY:</w:t>
      </w:r>
      <w:r>
        <w:rPr>
          <w:sz w:val="24"/>
          <w:szCs w:val="24"/>
        </w:rPr>
        <w:tab/>
        <w:t xml:space="preserve"> Environmental Protection Agency (EPA).</w:t>
      </w:r>
    </w:p>
    <w:p w14:paraId="4AA2B52C" w14:textId="77777777" w:rsidR="00853969" w:rsidRDefault="00853969">
      <w:pPr>
        <w:rPr>
          <w:sz w:val="24"/>
          <w:szCs w:val="24"/>
        </w:rPr>
      </w:pPr>
    </w:p>
    <w:p w14:paraId="5F0D410F" w14:textId="77777777" w:rsidR="00853969" w:rsidRDefault="00853969">
      <w:pPr>
        <w:rPr>
          <w:b/>
          <w:bCs/>
          <w:sz w:val="24"/>
          <w:szCs w:val="24"/>
        </w:rPr>
      </w:pPr>
    </w:p>
    <w:p w14:paraId="1A85C1C1" w14:textId="20514027" w:rsidR="00853969" w:rsidRDefault="00853969">
      <w:pPr>
        <w:rPr>
          <w:sz w:val="24"/>
          <w:szCs w:val="24"/>
        </w:rPr>
      </w:pPr>
      <w:r>
        <w:rPr>
          <w:b/>
          <w:bCs/>
          <w:sz w:val="24"/>
          <w:szCs w:val="24"/>
        </w:rPr>
        <w:t>ACTION:</w:t>
      </w:r>
      <w:r>
        <w:rPr>
          <w:sz w:val="24"/>
          <w:szCs w:val="24"/>
        </w:rPr>
        <w:tab/>
      </w:r>
      <w:r w:rsidR="006E775B">
        <w:rPr>
          <w:sz w:val="24"/>
          <w:szCs w:val="24"/>
        </w:rPr>
        <w:t>Proposed</w:t>
      </w:r>
      <w:r>
        <w:rPr>
          <w:sz w:val="24"/>
          <w:szCs w:val="24"/>
        </w:rPr>
        <w:t xml:space="preserve"> </w:t>
      </w:r>
      <w:r w:rsidR="00546F88">
        <w:rPr>
          <w:sz w:val="24"/>
          <w:szCs w:val="24"/>
        </w:rPr>
        <w:t>r</w:t>
      </w:r>
      <w:r>
        <w:rPr>
          <w:sz w:val="24"/>
          <w:szCs w:val="24"/>
        </w:rPr>
        <w:t>ule.</w:t>
      </w:r>
    </w:p>
    <w:p w14:paraId="1866D2C5" w14:textId="77777777" w:rsidR="00853969" w:rsidRDefault="00853969">
      <w:pPr>
        <w:rPr>
          <w:b/>
          <w:bCs/>
          <w:sz w:val="24"/>
          <w:szCs w:val="24"/>
        </w:rPr>
      </w:pPr>
    </w:p>
    <w:p w14:paraId="3BB0983F" w14:textId="28B6C9A5" w:rsidR="00853969" w:rsidRDefault="00853969">
      <w:pPr>
        <w:rPr>
          <w:sz w:val="24"/>
          <w:szCs w:val="24"/>
        </w:rPr>
      </w:pPr>
      <w:r>
        <w:rPr>
          <w:b/>
          <w:bCs/>
          <w:sz w:val="24"/>
          <w:szCs w:val="24"/>
        </w:rPr>
        <w:t>SUMMARY:</w:t>
      </w:r>
      <w:r>
        <w:rPr>
          <w:sz w:val="24"/>
          <w:szCs w:val="24"/>
        </w:rPr>
        <w:t xml:space="preserve"> </w:t>
      </w:r>
      <w:r>
        <w:rPr>
          <w:b/>
          <w:bCs/>
          <w:sz w:val="24"/>
          <w:szCs w:val="24"/>
        </w:rPr>
        <w:t>[</w:t>
      </w:r>
      <w:r w:rsidR="00874BC1">
        <w:rPr>
          <w:b/>
          <w:bCs/>
          <w:i/>
          <w:iCs/>
          <w:sz w:val="24"/>
          <w:szCs w:val="24"/>
        </w:rPr>
        <w:t>insert s</w:t>
      </w:r>
      <w:r>
        <w:rPr>
          <w:b/>
          <w:bCs/>
          <w:i/>
          <w:iCs/>
          <w:sz w:val="24"/>
          <w:szCs w:val="24"/>
        </w:rPr>
        <w:t>tate name</w:t>
      </w:r>
      <w:r>
        <w:rPr>
          <w:b/>
          <w:bCs/>
          <w:sz w:val="24"/>
          <w:szCs w:val="24"/>
        </w:rPr>
        <w:t>]</w:t>
      </w:r>
      <w:r>
        <w:rPr>
          <w:sz w:val="24"/>
          <w:szCs w:val="24"/>
        </w:rPr>
        <w:t xml:space="preserve"> has applied to </w:t>
      </w:r>
      <w:r w:rsidR="0061410E">
        <w:rPr>
          <w:sz w:val="24"/>
        </w:rPr>
        <w:t>the Environmental Protection Agency</w:t>
      </w:r>
      <w:r w:rsidR="0061410E" w:rsidRPr="0001482B">
        <w:rPr>
          <w:sz w:val="24"/>
        </w:rPr>
        <w:t xml:space="preserve"> </w:t>
      </w:r>
      <w:r w:rsidR="0061410E">
        <w:rPr>
          <w:sz w:val="24"/>
        </w:rPr>
        <w:t>(</w:t>
      </w:r>
      <w:r w:rsidR="0061410E" w:rsidRPr="0001482B">
        <w:rPr>
          <w:sz w:val="24"/>
        </w:rPr>
        <w:t>EPA</w:t>
      </w:r>
      <w:r w:rsidR="0061410E">
        <w:rPr>
          <w:sz w:val="24"/>
        </w:rPr>
        <w:t>)</w:t>
      </w:r>
      <w:r>
        <w:rPr>
          <w:sz w:val="24"/>
          <w:szCs w:val="24"/>
        </w:rPr>
        <w:t xml:space="preserve"> for</w:t>
      </w:r>
      <w:r>
        <w:rPr>
          <w:b/>
          <w:bCs/>
          <w:sz w:val="24"/>
          <w:szCs w:val="24"/>
        </w:rPr>
        <w:t xml:space="preserve"> </w:t>
      </w:r>
      <w:r w:rsidR="0061410E">
        <w:rPr>
          <w:sz w:val="24"/>
          <w:szCs w:val="24"/>
        </w:rPr>
        <w:t>f</w:t>
      </w:r>
      <w:r>
        <w:rPr>
          <w:sz w:val="24"/>
          <w:szCs w:val="24"/>
        </w:rPr>
        <w:t>inal</w:t>
      </w:r>
      <w:r>
        <w:rPr>
          <w:b/>
          <w:bCs/>
          <w:sz w:val="24"/>
          <w:szCs w:val="24"/>
        </w:rPr>
        <w:t xml:space="preserve"> </w:t>
      </w:r>
      <w:r>
        <w:rPr>
          <w:sz w:val="24"/>
          <w:szCs w:val="24"/>
        </w:rPr>
        <w:t>authorization of changes to its hazardous waste program under the Resource Conserv</w:t>
      </w:r>
      <w:r w:rsidR="00874BC1">
        <w:rPr>
          <w:sz w:val="24"/>
          <w:szCs w:val="24"/>
        </w:rPr>
        <w:t>ation and Recovery Act</w:t>
      </w:r>
      <w:r w:rsidR="00546F88">
        <w:rPr>
          <w:sz w:val="24"/>
          <w:szCs w:val="24"/>
        </w:rPr>
        <w:t xml:space="preserve"> (RCRA)</w:t>
      </w:r>
      <w:r w:rsidR="006E775B">
        <w:rPr>
          <w:sz w:val="24"/>
          <w:szCs w:val="24"/>
        </w:rPr>
        <w:t>, as amended</w:t>
      </w:r>
      <w:r w:rsidR="00546F88">
        <w:rPr>
          <w:sz w:val="24"/>
          <w:szCs w:val="24"/>
        </w:rPr>
        <w:t>.</w:t>
      </w:r>
      <w:r w:rsidR="00874BC1">
        <w:rPr>
          <w:sz w:val="24"/>
          <w:szCs w:val="24"/>
        </w:rPr>
        <w:t xml:space="preserve"> </w:t>
      </w:r>
      <w:r>
        <w:rPr>
          <w:sz w:val="24"/>
          <w:szCs w:val="24"/>
        </w:rPr>
        <w:t xml:space="preserve">EPA has </w:t>
      </w:r>
      <w:r w:rsidR="006E775B">
        <w:rPr>
          <w:sz w:val="24"/>
          <w:szCs w:val="24"/>
        </w:rPr>
        <w:t xml:space="preserve">reviewed </w:t>
      </w:r>
      <w:r w:rsidR="004355D1">
        <w:rPr>
          <w:b/>
          <w:bCs/>
          <w:sz w:val="24"/>
          <w:szCs w:val="24"/>
        </w:rPr>
        <w:t>[</w:t>
      </w:r>
      <w:r w:rsidR="004355D1">
        <w:rPr>
          <w:b/>
          <w:bCs/>
          <w:i/>
          <w:iCs/>
          <w:sz w:val="24"/>
          <w:szCs w:val="24"/>
        </w:rPr>
        <w:t>insert state name</w:t>
      </w:r>
      <w:r w:rsidR="004355D1">
        <w:rPr>
          <w:b/>
          <w:bCs/>
          <w:sz w:val="24"/>
          <w:szCs w:val="24"/>
        </w:rPr>
        <w:t>]</w:t>
      </w:r>
      <w:r w:rsidR="00575BE0" w:rsidRPr="00575BE0">
        <w:rPr>
          <w:bCs/>
          <w:sz w:val="24"/>
          <w:szCs w:val="24"/>
        </w:rPr>
        <w:t>’</w:t>
      </w:r>
      <w:r w:rsidR="004355D1" w:rsidRPr="00575BE0">
        <w:rPr>
          <w:bCs/>
          <w:sz w:val="24"/>
          <w:szCs w:val="24"/>
        </w:rPr>
        <w:t>s</w:t>
      </w:r>
      <w:r w:rsidR="004355D1">
        <w:rPr>
          <w:b/>
          <w:bCs/>
          <w:sz w:val="24"/>
          <w:szCs w:val="24"/>
        </w:rPr>
        <w:t xml:space="preserve"> </w:t>
      </w:r>
      <w:r w:rsidR="004355D1" w:rsidRPr="00DB792A">
        <w:rPr>
          <w:bCs/>
          <w:sz w:val="24"/>
          <w:szCs w:val="24"/>
        </w:rPr>
        <w:t>application</w:t>
      </w:r>
      <w:r w:rsidR="00223808">
        <w:rPr>
          <w:bCs/>
          <w:sz w:val="24"/>
          <w:szCs w:val="24"/>
        </w:rPr>
        <w:t>[s]</w:t>
      </w:r>
      <w:r w:rsidR="004355D1" w:rsidRPr="00DB792A">
        <w:rPr>
          <w:bCs/>
          <w:sz w:val="24"/>
          <w:szCs w:val="24"/>
        </w:rPr>
        <w:t xml:space="preserve"> and ha</w:t>
      </w:r>
      <w:r w:rsidR="003D166A">
        <w:rPr>
          <w:bCs/>
          <w:sz w:val="24"/>
          <w:szCs w:val="24"/>
        </w:rPr>
        <w:t>s</w:t>
      </w:r>
      <w:r w:rsidR="004355D1">
        <w:rPr>
          <w:b/>
          <w:bCs/>
          <w:sz w:val="24"/>
          <w:szCs w:val="24"/>
        </w:rPr>
        <w:t xml:space="preserve"> </w:t>
      </w:r>
      <w:r>
        <w:rPr>
          <w:sz w:val="24"/>
          <w:szCs w:val="24"/>
        </w:rPr>
        <w:t xml:space="preserve">determined that these changes satisfy all requirements needed to qualify for </w:t>
      </w:r>
      <w:r w:rsidR="0061410E">
        <w:rPr>
          <w:sz w:val="24"/>
          <w:szCs w:val="24"/>
        </w:rPr>
        <w:t>f</w:t>
      </w:r>
      <w:r>
        <w:rPr>
          <w:sz w:val="24"/>
          <w:szCs w:val="24"/>
        </w:rPr>
        <w:t>inal authori</w:t>
      </w:r>
      <w:r w:rsidR="00874BC1">
        <w:rPr>
          <w:sz w:val="24"/>
          <w:szCs w:val="24"/>
        </w:rPr>
        <w:t>zation</w:t>
      </w:r>
      <w:r w:rsidR="003D166A">
        <w:rPr>
          <w:sz w:val="24"/>
          <w:szCs w:val="24"/>
        </w:rPr>
        <w:t>. Therefore, we are proposing</w:t>
      </w:r>
      <w:r w:rsidR="00DB792A">
        <w:rPr>
          <w:sz w:val="24"/>
          <w:szCs w:val="24"/>
        </w:rPr>
        <w:t xml:space="preserve"> </w:t>
      </w:r>
      <w:r w:rsidR="004355D1">
        <w:rPr>
          <w:sz w:val="24"/>
          <w:szCs w:val="24"/>
        </w:rPr>
        <w:t xml:space="preserve">to </w:t>
      </w:r>
      <w:r w:rsidR="00874BC1">
        <w:rPr>
          <w:sz w:val="24"/>
          <w:szCs w:val="24"/>
        </w:rPr>
        <w:t>authoriz</w:t>
      </w:r>
      <w:r w:rsidR="003D166A">
        <w:rPr>
          <w:sz w:val="24"/>
          <w:szCs w:val="24"/>
        </w:rPr>
        <w:t>e</w:t>
      </w:r>
      <w:r w:rsidR="00874BC1">
        <w:rPr>
          <w:sz w:val="24"/>
          <w:szCs w:val="24"/>
        </w:rPr>
        <w:t xml:space="preserve"> the </w:t>
      </w:r>
      <w:r w:rsidR="003D166A">
        <w:rPr>
          <w:sz w:val="24"/>
          <w:szCs w:val="24"/>
        </w:rPr>
        <w:t>S</w:t>
      </w:r>
      <w:r>
        <w:rPr>
          <w:sz w:val="24"/>
          <w:szCs w:val="24"/>
        </w:rPr>
        <w:t>tate’s changes</w:t>
      </w:r>
      <w:r w:rsidR="00874BC1">
        <w:rPr>
          <w:sz w:val="24"/>
          <w:szCs w:val="24"/>
        </w:rPr>
        <w:t>.</w:t>
      </w:r>
      <w:r>
        <w:rPr>
          <w:sz w:val="24"/>
          <w:szCs w:val="24"/>
        </w:rPr>
        <w:t xml:space="preserve"> </w:t>
      </w:r>
      <w:r w:rsidR="004355D1">
        <w:rPr>
          <w:sz w:val="24"/>
          <w:szCs w:val="24"/>
        </w:rPr>
        <w:t>EPA seeks public comment prior to taking final action.</w:t>
      </w:r>
    </w:p>
    <w:p w14:paraId="00CD8A13" w14:textId="77777777" w:rsidR="00853969" w:rsidRDefault="00853969">
      <w:pPr>
        <w:rPr>
          <w:sz w:val="24"/>
          <w:szCs w:val="24"/>
        </w:rPr>
      </w:pPr>
    </w:p>
    <w:p w14:paraId="68369E91" w14:textId="006B07C5" w:rsidR="00853969" w:rsidRDefault="00853969">
      <w:pPr>
        <w:rPr>
          <w:sz w:val="24"/>
          <w:szCs w:val="24"/>
        </w:rPr>
      </w:pPr>
      <w:r>
        <w:rPr>
          <w:b/>
          <w:bCs/>
          <w:sz w:val="24"/>
          <w:szCs w:val="24"/>
        </w:rPr>
        <w:t>DATES:</w:t>
      </w:r>
      <w:r>
        <w:rPr>
          <w:sz w:val="24"/>
          <w:szCs w:val="24"/>
        </w:rPr>
        <w:t xml:space="preserve"> </w:t>
      </w:r>
      <w:r w:rsidR="006E775B">
        <w:rPr>
          <w:sz w:val="24"/>
          <w:szCs w:val="24"/>
        </w:rPr>
        <w:t xml:space="preserve">Comments must be received </w:t>
      </w:r>
      <w:r w:rsidR="003D166A">
        <w:rPr>
          <w:sz w:val="24"/>
          <w:szCs w:val="24"/>
        </w:rPr>
        <w:t>on or before</w:t>
      </w:r>
      <w:r>
        <w:rPr>
          <w:sz w:val="24"/>
          <w:szCs w:val="24"/>
        </w:rPr>
        <w:t xml:space="preserve"> </w:t>
      </w:r>
      <w:r w:rsidRPr="00D81C56">
        <w:rPr>
          <w:b/>
          <w:bCs/>
          <w:iCs/>
          <w:sz w:val="24"/>
          <w:szCs w:val="24"/>
        </w:rPr>
        <w:t>[</w:t>
      </w:r>
      <w:r>
        <w:rPr>
          <w:b/>
          <w:bCs/>
          <w:i/>
          <w:iCs/>
          <w:sz w:val="24"/>
          <w:szCs w:val="24"/>
        </w:rPr>
        <w:t>insert date 30 days after the date of publication</w:t>
      </w:r>
      <w:r>
        <w:rPr>
          <w:b/>
          <w:bCs/>
          <w:sz w:val="24"/>
          <w:szCs w:val="24"/>
        </w:rPr>
        <w:t>]</w:t>
      </w:r>
      <w:r w:rsidR="00874BC1">
        <w:rPr>
          <w:sz w:val="24"/>
          <w:szCs w:val="24"/>
        </w:rPr>
        <w:t xml:space="preserve">. </w:t>
      </w:r>
    </w:p>
    <w:p w14:paraId="126E0C34" w14:textId="77777777" w:rsidR="003D166A" w:rsidRDefault="003D166A">
      <w:pPr>
        <w:rPr>
          <w:sz w:val="24"/>
          <w:szCs w:val="24"/>
        </w:rPr>
      </w:pPr>
    </w:p>
    <w:p w14:paraId="22D6D892" w14:textId="77777777" w:rsidR="004E5588" w:rsidRDefault="00853969" w:rsidP="00DB1E31">
      <w:pPr>
        <w:rPr>
          <w:sz w:val="24"/>
          <w:szCs w:val="24"/>
        </w:rPr>
      </w:pPr>
      <w:r>
        <w:rPr>
          <w:b/>
          <w:bCs/>
          <w:sz w:val="24"/>
          <w:szCs w:val="24"/>
        </w:rPr>
        <w:t>ADDRESSES:</w:t>
      </w:r>
      <w:r>
        <w:rPr>
          <w:sz w:val="24"/>
          <w:szCs w:val="24"/>
        </w:rPr>
        <w:t xml:space="preserve"> </w:t>
      </w:r>
      <w:r w:rsidR="00DB1E31" w:rsidRPr="00DB1E31">
        <w:rPr>
          <w:sz w:val="24"/>
          <w:szCs w:val="24"/>
        </w:rPr>
        <w:t xml:space="preserve">Submit your comments by one of the following methods:  </w:t>
      </w:r>
    </w:p>
    <w:p w14:paraId="273F1CED" w14:textId="6B190C3B" w:rsidR="00DB1E31" w:rsidRPr="004044FF" w:rsidRDefault="00DB1E31" w:rsidP="004044FF">
      <w:pPr>
        <w:numPr>
          <w:ilvl w:val="0"/>
          <w:numId w:val="7"/>
        </w:numPr>
        <w:rPr>
          <w:sz w:val="24"/>
          <w:szCs w:val="24"/>
        </w:rPr>
      </w:pPr>
      <w:r w:rsidRPr="00DB792A">
        <w:rPr>
          <w:i/>
          <w:sz w:val="24"/>
          <w:szCs w:val="24"/>
        </w:rPr>
        <w:t>Federal eRulemaking Portal</w:t>
      </w:r>
      <w:r w:rsidRPr="00DB1E31">
        <w:rPr>
          <w:sz w:val="24"/>
          <w:szCs w:val="24"/>
        </w:rPr>
        <w:t xml:space="preserve">: </w:t>
      </w:r>
      <w:hyperlink r:id="rId8" w:history="1">
        <w:r w:rsidR="004044FF" w:rsidRPr="0002756F">
          <w:rPr>
            <w:rStyle w:val="Hyperlink"/>
            <w:sz w:val="24"/>
            <w:szCs w:val="24"/>
          </w:rPr>
          <w:t>https://www.regulations.gov</w:t>
        </w:r>
      </w:hyperlink>
      <w:r w:rsidR="004044FF">
        <w:rPr>
          <w:sz w:val="24"/>
          <w:szCs w:val="24"/>
        </w:rPr>
        <w:t>.</w:t>
      </w:r>
      <w:r w:rsidRPr="004044FF">
        <w:rPr>
          <w:sz w:val="24"/>
          <w:szCs w:val="24"/>
        </w:rPr>
        <w:t xml:space="preserve"> Follow the on-line instructions for submitting comments.</w:t>
      </w:r>
    </w:p>
    <w:p w14:paraId="3B45794E" w14:textId="77777777" w:rsidR="00DB1E31" w:rsidRDefault="00DB1E31" w:rsidP="00866DEF">
      <w:pPr>
        <w:numPr>
          <w:ilvl w:val="0"/>
          <w:numId w:val="7"/>
        </w:numPr>
        <w:rPr>
          <w:sz w:val="24"/>
          <w:szCs w:val="24"/>
        </w:rPr>
      </w:pPr>
      <w:r w:rsidRPr="00DB792A">
        <w:rPr>
          <w:i/>
          <w:sz w:val="24"/>
          <w:szCs w:val="24"/>
        </w:rPr>
        <w:t>E-mail</w:t>
      </w:r>
      <w:r w:rsidRPr="00DB1E31">
        <w:rPr>
          <w:sz w:val="24"/>
          <w:szCs w:val="24"/>
        </w:rPr>
        <w:t xml:space="preserve">: </w:t>
      </w:r>
      <w:r w:rsidR="004E5588" w:rsidRPr="004E5588">
        <w:rPr>
          <w:b/>
          <w:bCs/>
          <w:sz w:val="24"/>
          <w:szCs w:val="24"/>
        </w:rPr>
        <w:t>[</w:t>
      </w:r>
      <w:r w:rsidR="004E5588" w:rsidRPr="004E5588">
        <w:rPr>
          <w:b/>
          <w:bCs/>
          <w:i/>
          <w:iCs/>
          <w:sz w:val="24"/>
          <w:szCs w:val="24"/>
        </w:rPr>
        <w:t xml:space="preserve">insert </w:t>
      </w:r>
      <w:r w:rsidR="004E5588">
        <w:rPr>
          <w:b/>
          <w:bCs/>
          <w:i/>
          <w:iCs/>
          <w:sz w:val="24"/>
          <w:szCs w:val="24"/>
        </w:rPr>
        <w:t xml:space="preserve">name and </w:t>
      </w:r>
      <w:r w:rsidR="00874BC1">
        <w:rPr>
          <w:b/>
          <w:bCs/>
          <w:i/>
          <w:iCs/>
          <w:sz w:val="24"/>
          <w:szCs w:val="24"/>
        </w:rPr>
        <w:t>email address of appropriate r</w:t>
      </w:r>
      <w:r w:rsidR="004E5588" w:rsidRPr="004E5588">
        <w:rPr>
          <w:b/>
          <w:bCs/>
          <w:i/>
          <w:iCs/>
          <w:sz w:val="24"/>
          <w:szCs w:val="24"/>
        </w:rPr>
        <w:t>egional contact</w:t>
      </w:r>
      <w:r w:rsidR="004E5588" w:rsidRPr="004E5588">
        <w:rPr>
          <w:b/>
          <w:bCs/>
          <w:sz w:val="24"/>
          <w:szCs w:val="24"/>
        </w:rPr>
        <w:t>]</w:t>
      </w:r>
      <w:r w:rsidRPr="004E5588">
        <w:rPr>
          <w:sz w:val="24"/>
          <w:szCs w:val="24"/>
        </w:rPr>
        <w:t>.</w:t>
      </w:r>
    </w:p>
    <w:p w14:paraId="734B6A91" w14:textId="77777777" w:rsidR="006A5527" w:rsidRPr="004E5588" w:rsidRDefault="006A5527" w:rsidP="00866DEF">
      <w:pPr>
        <w:numPr>
          <w:ilvl w:val="0"/>
          <w:numId w:val="7"/>
        </w:numPr>
        <w:rPr>
          <w:b/>
          <w:bCs/>
          <w:i/>
          <w:iCs/>
          <w:sz w:val="24"/>
          <w:szCs w:val="24"/>
        </w:rPr>
      </w:pPr>
      <w:r w:rsidRPr="00DB792A">
        <w:rPr>
          <w:i/>
          <w:sz w:val="24"/>
          <w:szCs w:val="24"/>
        </w:rPr>
        <w:t>Fax</w:t>
      </w:r>
      <w:r w:rsidRPr="0001482B">
        <w:rPr>
          <w:sz w:val="24"/>
          <w:szCs w:val="24"/>
        </w:rPr>
        <w:t>: (prior to faxing, please notify the EPA contact listed below).</w:t>
      </w:r>
    </w:p>
    <w:p w14:paraId="2F443696" w14:textId="77777777" w:rsidR="004E5588" w:rsidRDefault="00DB1E31" w:rsidP="00866DEF">
      <w:pPr>
        <w:numPr>
          <w:ilvl w:val="0"/>
          <w:numId w:val="7"/>
        </w:numPr>
        <w:rPr>
          <w:b/>
          <w:bCs/>
          <w:sz w:val="24"/>
          <w:szCs w:val="24"/>
        </w:rPr>
      </w:pPr>
      <w:r w:rsidRPr="00DB792A">
        <w:rPr>
          <w:i/>
          <w:sz w:val="24"/>
          <w:szCs w:val="24"/>
        </w:rPr>
        <w:t>Mail</w:t>
      </w:r>
      <w:r w:rsidRPr="00DB1E31">
        <w:rPr>
          <w:sz w:val="24"/>
          <w:szCs w:val="24"/>
        </w:rPr>
        <w:t xml:space="preserve">: </w:t>
      </w:r>
      <w:r w:rsidR="004E5588" w:rsidRPr="004E5588">
        <w:rPr>
          <w:b/>
          <w:bCs/>
          <w:sz w:val="24"/>
          <w:szCs w:val="24"/>
        </w:rPr>
        <w:t>[</w:t>
      </w:r>
      <w:r w:rsidR="004E5588" w:rsidRPr="004E5588">
        <w:rPr>
          <w:b/>
          <w:bCs/>
          <w:i/>
          <w:iCs/>
          <w:sz w:val="24"/>
          <w:szCs w:val="24"/>
        </w:rPr>
        <w:t xml:space="preserve">insert </w:t>
      </w:r>
      <w:r w:rsidR="004E5588">
        <w:rPr>
          <w:b/>
          <w:bCs/>
          <w:i/>
          <w:iCs/>
          <w:sz w:val="24"/>
          <w:szCs w:val="24"/>
        </w:rPr>
        <w:t xml:space="preserve">name and address </w:t>
      </w:r>
      <w:r w:rsidR="00874BC1">
        <w:rPr>
          <w:b/>
          <w:bCs/>
          <w:i/>
          <w:iCs/>
          <w:sz w:val="24"/>
          <w:szCs w:val="24"/>
        </w:rPr>
        <w:t>of appropriate r</w:t>
      </w:r>
      <w:r w:rsidR="004E5588" w:rsidRPr="004E5588">
        <w:rPr>
          <w:b/>
          <w:bCs/>
          <w:i/>
          <w:iCs/>
          <w:sz w:val="24"/>
          <w:szCs w:val="24"/>
        </w:rPr>
        <w:t>egional contact</w:t>
      </w:r>
      <w:r w:rsidR="004E5588" w:rsidRPr="004E5588">
        <w:rPr>
          <w:b/>
          <w:bCs/>
          <w:sz w:val="24"/>
          <w:szCs w:val="24"/>
        </w:rPr>
        <w:t>]</w:t>
      </w:r>
      <w:r w:rsidR="004E5588" w:rsidRPr="004E5588">
        <w:rPr>
          <w:sz w:val="24"/>
          <w:szCs w:val="24"/>
        </w:rPr>
        <w:t>.</w:t>
      </w:r>
    </w:p>
    <w:p w14:paraId="66EEE059" w14:textId="2515C205" w:rsidR="00DB1E31" w:rsidRPr="00DB1E31" w:rsidRDefault="00874BC1" w:rsidP="00866DEF">
      <w:pPr>
        <w:numPr>
          <w:ilvl w:val="0"/>
          <w:numId w:val="7"/>
        </w:numPr>
        <w:rPr>
          <w:sz w:val="24"/>
          <w:szCs w:val="24"/>
        </w:rPr>
      </w:pPr>
      <w:r w:rsidRPr="00DB792A">
        <w:rPr>
          <w:i/>
          <w:sz w:val="24"/>
          <w:szCs w:val="24"/>
        </w:rPr>
        <w:t>Hand Delivery or Courier</w:t>
      </w:r>
      <w:r w:rsidR="00445B96">
        <w:rPr>
          <w:sz w:val="24"/>
          <w:szCs w:val="24"/>
        </w:rPr>
        <w:t>:</w:t>
      </w:r>
      <w:r>
        <w:rPr>
          <w:sz w:val="24"/>
          <w:szCs w:val="24"/>
        </w:rPr>
        <w:t xml:space="preserve"> </w:t>
      </w:r>
      <w:r w:rsidR="00DB1E31" w:rsidRPr="00DB1E31">
        <w:rPr>
          <w:sz w:val="24"/>
          <w:szCs w:val="24"/>
        </w:rPr>
        <w:t xml:space="preserve">Deliver your comments to </w:t>
      </w:r>
      <w:r w:rsidR="004E5588" w:rsidRPr="004E5588">
        <w:rPr>
          <w:b/>
          <w:bCs/>
          <w:sz w:val="24"/>
          <w:szCs w:val="24"/>
        </w:rPr>
        <w:t>[</w:t>
      </w:r>
      <w:r w:rsidR="004E5588" w:rsidRPr="004E5588">
        <w:rPr>
          <w:b/>
          <w:bCs/>
          <w:i/>
          <w:iCs/>
          <w:sz w:val="24"/>
          <w:szCs w:val="24"/>
        </w:rPr>
        <w:t xml:space="preserve">insert </w:t>
      </w:r>
      <w:r w:rsidR="004E5588">
        <w:rPr>
          <w:b/>
          <w:bCs/>
          <w:i/>
          <w:iCs/>
          <w:sz w:val="24"/>
          <w:szCs w:val="24"/>
        </w:rPr>
        <w:t xml:space="preserve">name and address </w:t>
      </w:r>
      <w:r>
        <w:rPr>
          <w:b/>
          <w:bCs/>
          <w:i/>
          <w:iCs/>
          <w:sz w:val="24"/>
          <w:szCs w:val="24"/>
        </w:rPr>
        <w:t>of appropriate r</w:t>
      </w:r>
      <w:r w:rsidR="004E5588" w:rsidRPr="004E5588">
        <w:rPr>
          <w:b/>
          <w:bCs/>
          <w:i/>
          <w:iCs/>
          <w:sz w:val="24"/>
          <w:szCs w:val="24"/>
        </w:rPr>
        <w:t>egional contact</w:t>
      </w:r>
      <w:r w:rsidR="004E5588" w:rsidRPr="004E5588">
        <w:rPr>
          <w:b/>
          <w:bCs/>
          <w:sz w:val="24"/>
          <w:szCs w:val="24"/>
        </w:rPr>
        <w:t>]</w:t>
      </w:r>
      <w:r w:rsidR="004E5588" w:rsidRPr="004E5588">
        <w:rPr>
          <w:sz w:val="24"/>
          <w:szCs w:val="24"/>
        </w:rPr>
        <w:t>.</w:t>
      </w:r>
      <w:r w:rsidR="00012A3E">
        <w:rPr>
          <w:sz w:val="24"/>
          <w:szCs w:val="24"/>
        </w:rPr>
        <w:t xml:space="preserve"> </w:t>
      </w:r>
      <w:r w:rsidR="00012A3E" w:rsidRPr="00012A3E">
        <w:rPr>
          <w:sz w:val="24"/>
          <w:szCs w:val="24"/>
        </w:rPr>
        <w:t>Such deliveries are only accepted during the Regional Office’s normal hours of operation.</w:t>
      </w:r>
    </w:p>
    <w:p w14:paraId="75219796" w14:textId="77777777" w:rsidR="00445B96" w:rsidRDefault="00445B96" w:rsidP="00FD4921">
      <w:pPr>
        <w:ind w:firstLine="720"/>
        <w:rPr>
          <w:i/>
          <w:sz w:val="24"/>
          <w:szCs w:val="24"/>
        </w:rPr>
      </w:pPr>
    </w:p>
    <w:p w14:paraId="24C14CDB" w14:textId="20E144E5" w:rsidR="002424D9" w:rsidRDefault="00874BC1" w:rsidP="00FD4921">
      <w:pPr>
        <w:ind w:firstLine="720"/>
        <w:rPr>
          <w:sz w:val="24"/>
          <w:szCs w:val="24"/>
        </w:rPr>
      </w:pPr>
      <w:r w:rsidRPr="00DB792A">
        <w:rPr>
          <w:i/>
          <w:sz w:val="24"/>
          <w:szCs w:val="24"/>
        </w:rPr>
        <w:t>Instructions</w:t>
      </w:r>
      <w:r>
        <w:rPr>
          <w:sz w:val="24"/>
          <w:szCs w:val="24"/>
        </w:rPr>
        <w:t xml:space="preserve">: </w:t>
      </w:r>
      <w:r w:rsidR="00781ADE">
        <w:rPr>
          <w:sz w:val="24"/>
          <w:szCs w:val="24"/>
        </w:rPr>
        <w:t xml:space="preserve">EPA </w:t>
      </w:r>
      <w:r w:rsidR="006A21CE">
        <w:rPr>
          <w:sz w:val="24"/>
          <w:szCs w:val="24"/>
        </w:rPr>
        <w:t xml:space="preserve">must receive your comments by </w:t>
      </w:r>
      <w:r w:rsidR="006A21CE">
        <w:rPr>
          <w:b/>
          <w:bCs/>
          <w:sz w:val="24"/>
          <w:szCs w:val="24"/>
        </w:rPr>
        <w:t>[</w:t>
      </w:r>
      <w:r w:rsidR="006A21CE">
        <w:rPr>
          <w:b/>
          <w:bCs/>
          <w:i/>
          <w:iCs/>
          <w:sz w:val="24"/>
          <w:szCs w:val="24"/>
        </w:rPr>
        <w:t>insert date 30 days after the date of publication</w:t>
      </w:r>
      <w:r w:rsidR="006A21CE">
        <w:rPr>
          <w:b/>
          <w:bCs/>
          <w:sz w:val="24"/>
          <w:szCs w:val="24"/>
        </w:rPr>
        <w:t>]</w:t>
      </w:r>
      <w:r>
        <w:rPr>
          <w:sz w:val="24"/>
          <w:szCs w:val="24"/>
        </w:rPr>
        <w:t xml:space="preserve">. </w:t>
      </w:r>
      <w:r w:rsidR="006A5527">
        <w:rPr>
          <w:sz w:val="24"/>
          <w:szCs w:val="24"/>
        </w:rPr>
        <w:t>Direct your comments to</w:t>
      </w:r>
      <w:r w:rsidR="00FD4921">
        <w:rPr>
          <w:sz w:val="24"/>
          <w:szCs w:val="24"/>
        </w:rPr>
        <w:t xml:space="preserve"> Docket</w:t>
      </w:r>
      <w:r w:rsidR="006A5527">
        <w:rPr>
          <w:sz w:val="24"/>
          <w:szCs w:val="24"/>
        </w:rPr>
        <w:t xml:space="preserve"> ID</w:t>
      </w:r>
      <w:r w:rsidR="00012A3E">
        <w:rPr>
          <w:sz w:val="24"/>
          <w:szCs w:val="24"/>
        </w:rPr>
        <w:t xml:space="preserve"> Number ____ </w:t>
      </w:r>
      <w:r w:rsidR="00FD4921" w:rsidRPr="00DC5868">
        <w:rPr>
          <w:b/>
          <w:bCs/>
          <w:sz w:val="24"/>
          <w:szCs w:val="24"/>
        </w:rPr>
        <w:t>[</w:t>
      </w:r>
      <w:r w:rsidR="00FD4921" w:rsidRPr="00DC5868">
        <w:rPr>
          <w:b/>
          <w:bCs/>
          <w:i/>
          <w:iCs/>
          <w:sz w:val="24"/>
          <w:szCs w:val="24"/>
        </w:rPr>
        <w:t>insert docket number</w:t>
      </w:r>
      <w:r w:rsidR="00FD4921" w:rsidRPr="00DC5868">
        <w:rPr>
          <w:b/>
          <w:bCs/>
          <w:sz w:val="24"/>
          <w:szCs w:val="24"/>
        </w:rPr>
        <w:t>]</w:t>
      </w:r>
      <w:r>
        <w:rPr>
          <w:sz w:val="24"/>
          <w:szCs w:val="24"/>
        </w:rPr>
        <w:t>.</w:t>
      </w:r>
      <w:r w:rsidR="00FD4921" w:rsidRPr="00DC5868">
        <w:rPr>
          <w:sz w:val="24"/>
          <w:szCs w:val="24"/>
        </w:rPr>
        <w:t xml:space="preserve"> </w:t>
      </w:r>
      <w:r w:rsidR="006A5527" w:rsidRPr="00253F35">
        <w:rPr>
          <w:sz w:val="24"/>
          <w:szCs w:val="24"/>
        </w:rPr>
        <w:t xml:space="preserve">EPA’s policy is that all comments received will be included in the public docket without change and </w:t>
      </w:r>
      <w:r w:rsidR="006A5527" w:rsidRPr="00253F35">
        <w:rPr>
          <w:sz w:val="24"/>
          <w:szCs w:val="24"/>
        </w:rPr>
        <w:lastRenderedPageBreak/>
        <w:t xml:space="preserve">may be made available online at </w:t>
      </w:r>
      <w:hyperlink r:id="rId9" w:history="1">
        <w:r w:rsidR="004044FF" w:rsidRPr="0002756F">
          <w:rPr>
            <w:rStyle w:val="Hyperlink"/>
            <w:sz w:val="24"/>
            <w:szCs w:val="24"/>
          </w:rPr>
          <w:t>www.regulations.gov</w:t>
        </w:r>
      </w:hyperlink>
      <w:r w:rsidR="004044FF">
        <w:rPr>
          <w:sz w:val="24"/>
          <w:szCs w:val="24"/>
        </w:rPr>
        <w:t xml:space="preserve">, </w:t>
      </w:r>
      <w:r w:rsidR="006A5527" w:rsidRPr="00253F35">
        <w:rPr>
          <w:sz w:val="24"/>
          <w:szCs w:val="24"/>
        </w:rPr>
        <w:t>including any personal information provided, unless the comment includes information claimed to be Confidential Business Information (CBI), or other information whose disclosure is restricted by statute.</w:t>
      </w:r>
      <w:r>
        <w:rPr>
          <w:sz w:val="24"/>
          <w:szCs w:val="24"/>
        </w:rPr>
        <w:t xml:space="preserve"> </w:t>
      </w:r>
      <w:r w:rsidR="00DB1E31" w:rsidRPr="00DB1E31">
        <w:rPr>
          <w:sz w:val="24"/>
          <w:szCs w:val="24"/>
        </w:rPr>
        <w:t xml:space="preserve">Do not submit information that you consider to be CBI or otherwise protected through </w:t>
      </w:r>
      <w:hyperlink r:id="rId10" w:history="1">
        <w:r w:rsidR="004044FF" w:rsidRPr="0002756F">
          <w:rPr>
            <w:rStyle w:val="Hyperlink"/>
            <w:sz w:val="24"/>
            <w:szCs w:val="24"/>
          </w:rPr>
          <w:t>www.regulations.gov</w:t>
        </w:r>
      </w:hyperlink>
      <w:r w:rsidR="004044FF">
        <w:rPr>
          <w:sz w:val="24"/>
          <w:szCs w:val="24"/>
        </w:rPr>
        <w:t>,</w:t>
      </w:r>
      <w:r>
        <w:rPr>
          <w:sz w:val="24"/>
          <w:szCs w:val="24"/>
        </w:rPr>
        <w:t xml:space="preserve"> or e-mail. The f</w:t>
      </w:r>
      <w:r w:rsidR="00DB1E31" w:rsidRPr="00DB1E31">
        <w:rPr>
          <w:sz w:val="24"/>
          <w:szCs w:val="24"/>
        </w:rPr>
        <w:t xml:space="preserve">ederal </w:t>
      </w:r>
      <w:hyperlink r:id="rId11" w:history="1">
        <w:r w:rsidR="004044FF" w:rsidRPr="0002756F">
          <w:rPr>
            <w:rStyle w:val="Hyperlink"/>
            <w:sz w:val="24"/>
            <w:szCs w:val="24"/>
          </w:rPr>
          <w:t>www.regulations.gov</w:t>
        </w:r>
      </w:hyperlink>
      <w:r w:rsidR="004044FF">
        <w:rPr>
          <w:sz w:val="24"/>
          <w:szCs w:val="24"/>
        </w:rPr>
        <w:t xml:space="preserve"> </w:t>
      </w:r>
      <w:r w:rsidR="00DB1E31" w:rsidRPr="00DB1E31">
        <w:rPr>
          <w:sz w:val="24"/>
          <w:szCs w:val="24"/>
        </w:rPr>
        <w:t>website is an “anonymous access” system, which means EPA will not know your identity or contact information unless you provide i</w:t>
      </w:r>
      <w:r>
        <w:rPr>
          <w:sz w:val="24"/>
          <w:szCs w:val="24"/>
        </w:rPr>
        <w:t xml:space="preserve">t in the body of your comment. </w:t>
      </w:r>
      <w:r w:rsidR="00DB1E31" w:rsidRPr="00DB1E31">
        <w:rPr>
          <w:sz w:val="24"/>
          <w:szCs w:val="24"/>
        </w:rPr>
        <w:t xml:space="preserve">If you send an e-mail comment directly to EPA without going through </w:t>
      </w:r>
      <w:hyperlink r:id="rId12" w:history="1">
        <w:r w:rsidR="004044FF" w:rsidRPr="0002756F">
          <w:rPr>
            <w:rStyle w:val="Hyperlink"/>
            <w:sz w:val="24"/>
            <w:szCs w:val="24"/>
          </w:rPr>
          <w:t>www.regulations.gov</w:t>
        </w:r>
      </w:hyperlink>
      <w:r w:rsidR="004044FF">
        <w:rPr>
          <w:sz w:val="24"/>
          <w:szCs w:val="24"/>
        </w:rPr>
        <w:t>,</w:t>
      </w:r>
      <w:r w:rsidR="00DB1E31" w:rsidRPr="00DB1E31">
        <w:rPr>
          <w:sz w:val="24"/>
          <w:szCs w:val="24"/>
        </w:rPr>
        <w:t xml:space="preserve"> your e-mail address will be automatically captured and included as part of the comment that is placed in the public docket and m</w:t>
      </w:r>
      <w:r>
        <w:rPr>
          <w:sz w:val="24"/>
          <w:szCs w:val="24"/>
        </w:rPr>
        <w:t xml:space="preserve">ade available on the Internet. </w:t>
      </w:r>
      <w:r w:rsidR="00DB1E31" w:rsidRPr="00DB1E31">
        <w:rPr>
          <w:sz w:val="24"/>
          <w:szCs w:val="24"/>
        </w:rPr>
        <w:t>If you submit an electronic comment, EPA recommends that you include your name and other contact information in the body of your comment and with</w:t>
      </w:r>
      <w:r>
        <w:rPr>
          <w:sz w:val="24"/>
          <w:szCs w:val="24"/>
        </w:rPr>
        <w:t xml:space="preserve"> any disk or CD-ROM you submit.</w:t>
      </w:r>
      <w:r w:rsidR="00DB1E31" w:rsidRPr="00DB1E31">
        <w:rPr>
          <w:sz w:val="24"/>
          <w:szCs w:val="24"/>
        </w:rPr>
        <w:t xml:space="preserve"> If EPA cannot read your comment due to technical difficulties and cannot contact you for clarification, EPA may not be </w:t>
      </w:r>
      <w:r>
        <w:rPr>
          <w:sz w:val="24"/>
          <w:szCs w:val="24"/>
        </w:rPr>
        <w:t xml:space="preserve">able to consider your comment. </w:t>
      </w:r>
      <w:r w:rsidR="00DB1E31" w:rsidRPr="00DB1E31">
        <w:rPr>
          <w:sz w:val="24"/>
          <w:szCs w:val="24"/>
        </w:rPr>
        <w:t>Electronic files should avoid the use of special characters, any form of encryption, and be free of any defects or viruses.</w:t>
      </w:r>
      <w:r w:rsidR="00DB1E31">
        <w:rPr>
          <w:sz w:val="24"/>
          <w:szCs w:val="24"/>
        </w:rPr>
        <w:t xml:space="preserve"> </w:t>
      </w:r>
      <w:r w:rsidR="006A5527" w:rsidRPr="006A5527">
        <w:rPr>
          <w:sz w:val="24"/>
          <w:szCs w:val="24"/>
        </w:rPr>
        <w:t xml:space="preserve">(For additional information about EPA’s public docket, visit the EPA Docket Center homepage at </w:t>
      </w:r>
      <w:hyperlink r:id="rId13" w:history="1">
        <w:r w:rsidR="006A5527" w:rsidRPr="007E2F9F">
          <w:rPr>
            <w:rStyle w:val="Hyperlink"/>
            <w:sz w:val="24"/>
            <w:szCs w:val="24"/>
          </w:rPr>
          <w:t>www.epa.gov/epahome/dockets.htm</w:t>
        </w:r>
      </w:hyperlink>
      <w:r w:rsidR="006A5527" w:rsidRPr="006A5527">
        <w:rPr>
          <w:sz w:val="24"/>
          <w:szCs w:val="24"/>
        </w:rPr>
        <w:t>).</w:t>
      </w:r>
    </w:p>
    <w:p w14:paraId="26AE2EAC" w14:textId="457A724F" w:rsidR="006A5527" w:rsidRDefault="00874BC1" w:rsidP="006A5527">
      <w:pPr>
        <w:ind w:firstLine="720"/>
        <w:rPr>
          <w:sz w:val="24"/>
          <w:szCs w:val="24"/>
        </w:rPr>
      </w:pPr>
      <w:r w:rsidRPr="00012A3E">
        <w:rPr>
          <w:i/>
          <w:sz w:val="24"/>
          <w:szCs w:val="24"/>
        </w:rPr>
        <w:t>Docket</w:t>
      </w:r>
      <w:r>
        <w:rPr>
          <w:sz w:val="24"/>
          <w:szCs w:val="24"/>
        </w:rPr>
        <w:t xml:space="preserve">: </w:t>
      </w:r>
      <w:r w:rsidR="006A5527" w:rsidRPr="006A5527">
        <w:rPr>
          <w:sz w:val="24"/>
          <w:szCs w:val="24"/>
        </w:rPr>
        <w:t>All documents in the docket are listed in</w:t>
      </w:r>
      <w:r>
        <w:rPr>
          <w:sz w:val="24"/>
          <w:szCs w:val="24"/>
        </w:rPr>
        <w:t xml:space="preserve"> the </w:t>
      </w:r>
      <w:hyperlink r:id="rId14" w:history="1">
        <w:r w:rsidR="004044FF" w:rsidRPr="0002756F">
          <w:rPr>
            <w:rStyle w:val="Hyperlink"/>
            <w:sz w:val="24"/>
            <w:szCs w:val="24"/>
          </w:rPr>
          <w:t>www.regulations.gov</w:t>
        </w:r>
      </w:hyperlink>
      <w:r w:rsidR="004044FF">
        <w:rPr>
          <w:sz w:val="24"/>
          <w:szCs w:val="24"/>
        </w:rPr>
        <w:t xml:space="preserve">, </w:t>
      </w:r>
      <w:r>
        <w:rPr>
          <w:sz w:val="24"/>
          <w:szCs w:val="24"/>
        </w:rPr>
        <w:t>index.</w:t>
      </w:r>
      <w:r w:rsidR="006A5527" w:rsidRPr="006A5527">
        <w:rPr>
          <w:sz w:val="24"/>
          <w:szCs w:val="24"/>
        </w:rPr>
        <w:t xml:space="preserve"> Although listed in the index, some information is not publicly available, e.g., CBI or other information whose disclo</w:t>
      </w:r>
      <w:r>
        <w:rPr>
          <w:sz w:val="24"/>
          <w:szCs w:val="24"/>
        </w:rPr>
        <w:t xml:space="preserve">sure is restricted by statute. </w:t>
      </w:r>
      <w:r w:rsidR="006A5527" w:rsidRPr="006A5527">
        <w:rPr>
          <w:sz w:val="24"/>
          <w:szCs w:val="24"/>
        </w:rPr>
        <w:t>Certain other material, such as copyrighted material, will be publicl</w:t>
      </w:r>
      <w:r>
        <w:rPr>
          <w:sz w:val="24"/>
          <w:szCs w:val="24"/>
        </w:rPr>
        <w:t xml:space="preserve">y available only in hard copy. </w:t>
      </w:r>
      <w:r w:rsidR="006A5527" w:rsidRPr="006A5527">
        <w:rPr>
          <w:sz w:val="24"/>
          <w:szCs w:val="24"/>
        </w:rPr>
        <w:t xml:space="preserve">Publicly available docket materials are available either electronically in </w:t>
      </w:r>
      <w:hyperlink r:id="rId15" w:history="1">
        <w:r w:rsidR="004044FF" w:rsidRPr="0002756F">
          <w:rPr>
            <w:rStyle w:val="Hyperlink"/>
            <w:sz w:val="24"/>
            <w:szCs w:val="24"/>
          </w:rPr>
          <w:t>www.regulations.gov</w:t>
        </w:r>
      </w:hyperlink>
      <w:r w:rsidR="004044FF">
        <w:rPr>
          <w:sz w:val="24"/>
          <w:szCs w:val="24"/>
        </w:rPr>
        <w:t xml:space="preserve">, </w:t>
      </w:r>
      <w:r w:rsidR="006A5527" w:rsidRPr="006A5527">
        <w:rPr>
          <w:sz w:val="24"/>
          <w:szCs w:val="24"/>
        </w:rPr>
        <w:t>or in hard copy.</w:t>
      </w:r>
    </w:p>
    <w:p w14:paraId="03415068" w14:textId="531B9DBD" w:rsidR="00853969" w:rsidRDefault="006A21CE" w:rsidP="002424D9">
      <w:pPr>
        <w:ind w:firstLine="720"/>
        <w:rPr>
          <w:sz w:val="24"/>
          <w:szCs w:val="24"/>
        </w:rPr>
      </w:pPr>
      <w:r>
        <w:rPr>
          <w:sz w:val="24"/>
          <w:szCs w:val="24"/>
        </w:rPr>
        <w:t xml:space="preserve">You can view and copy </w:t>
      </w:r>
      <w:r>
        <w:rPr>
          <w:b/>
          <w:bCs/>
          <w:sz w:val="24"/>
          <w:szCs w:val="24"/>
        </w:rPr>
        <w:t>[</w:t>
      </w:r>
      <w:r>
        <w:rPr>
          <w:b/>
          <w:bCs/>
          <w:i/>
          <w:iCs/>
          <w:sz w:val="24"/>
          <w:szCs w:val="24"/>
        </w:rPr>
        <w:t xml:space="preserve">insert </w:t>
      </w:r>
      <w:r w:rsidR="00874BC1">
        <w:rPr>
          <w:b/>
          <w:bCs/>
          <w:i/>
          <w:iCs/>
          <w:sz w:val="24"/>
          <w:szCs w:val="24"/>
        </w:rPr>
        <w:t>s</w:t>
      </w:r>
      <w:r>
        <w:rPr>
          <w:b/>
          <w:bCs/>
          <w:i/>
          <w:iCs/>
          <w:sz w:val="24"/>
          <w:szCs w:val="24"/>
        </w:rPr>
        <w:t>tate name</w:t>
      </w:r>
      <w:r>
        <w:rPr>
          <w:b/>
          <w:bCs/>
          <w:sz w:val="24"/>
          <w:szCs w:val="24"/>
        </w:rPr>
        <w:t>]</w:t>
      </w:r>
      <w:r>
        <w:rPr>
          <w:sz w:val="24"/>
          <w:szCs w:val="24"/>
        </w:rPr>
        <w:t xml:space="preserve">’s application and </w:t>
      </w:r>
      <w:r w:rsidR="00282F86">
        <w:rPr>
          <w:sz w:val="24"/>
          <w:szCs w:val="24"/>
        </w:rPr>
        <w:t>associated</w:t>
      </w:r>
      <w:r>
        <w:rPr>
          <w:sz w:val="24"/>
          <w:szCs w:val="24"/>
        </w:rPr>
        <w:t xml:space="preserve"> publicly available materials from</w:t>
      </w:r>
      <w:r>
        <w:rPr>
          <w:b/>
          <w:bCs/>
          <w:sz w:val="24"/>
          <w:szCs w:val="24"/>
        </w:rPr>
        <w:t xml:space="preserve"> [</w:t>
      </w:r>
      <w:r>
        <w:rPr>
          <w:b/>
          <w:bCs/>
          <w:i/>
          <w:iCs/>
          <w:sz w:val="24"/>
          <w:szCs w:val="24"/>
        </w:rPr>
        <w:t>insert business hours</w:t>
      </w:r>
      <w:r w:rsidR="00575BE0">
        <w:rPr>
          <w:b/>
          <w:bCs/>
          <w:i/>
          <w:iCs/>
          <w:sz w:val="24"/>
          <w:szCs w:val="24"/>
        </w:rPr>
        <w:t>;</w:t>
      </w:r>
      <w:r w:rsidR="00DB792A">
        <w:rPr>
          <w:b/>
          <w:bCs/>
          <w:sz w:val="24"/>
          <w:szCs w:val="24"/>
        </w:rPr>
        <w:t xml:space="preserve"> e.g., 8:00 a.m. to 4:00 p.m.</w:t>
      </w:r>
      <w:r w:rsidR="00575BE0">
        <w:rPr>
          <w:b/>
          <w:bCs/>
          <w:sz w:val="24"/>
          <w:szCs w:val="24"/>
        </w:rPr>
        <w:t>]</w:t>
      </w:r>
      <w:r>
        <w:rPr>
          <w:sz w:val="24"/>
          <w:szCs w:val="24"/>
        </w:rPr>
        <w:t xml:space="preserve"> at the following </w:t>
      </w:r>
      <w:r w:rsidR="00B870C8">
        <w:rPr>
          <w:sz w:val="24"/>
          <w:szCs w:val="24"/>
        </w:rPr>
        <w:t>locations</w:t>
      </w:r>
      <w:r w:rsidR="00874BC1">
        <w:rPr>
          <w:sz w:val="24"/>
          <w:szCs w:val="24"/>
        </w:rPr>
        <w:t>:</w:t>
      </w:r>
      <w:r>
        <w:rPr>
          <w:sz w:val="24"/>
          <w:szCs w:val="24"/>
        </w:rPr>
        <w:t xml:space="preserve"> </w:t>
      </w:r>
      <w:r>
        <w:rPr>
          <w:b/>
          <w:bCs/>
          <w:sz w:val="24"/>
          <w:szCs w:val="24"/>
        </w:rPr>
        <w:t>[</w:t>
      </w:r>
      <w:r>
        <w:rPr>
          <w:b/>
          <w:bCs/>
          <w:i/>
          <w:iCs/>
          <w:sz w:val="24"/>
          <w:szCs w:val="24"/>
        </w:rPr>
        <w:t>insert appropria</w:t>
      </w:r>
      <w:r w:rsidR="00874BC1">
        <w:rPr>
          <w:b/>
          <w:bCs/>
          <w:i/>
          <w:iCs/>
          <w:sz w:val="24"/>
          <w:szCs w:val="24"/>
        </w:rPr>
        <w:t>te s</w:t>
      </w:r>
      <w:r>
        <w:rPr>
          <w:b/>
          <w:bCs/>
          <w:i/>
          <w:iCs/>
          <w:sz w:val="24"/>
          <w:szCs w:val="24"/>
        </w:rPr>
        <w:t>tate addresses</w:t>
      </w:r>
      <w:r>
        <w:rPr>
          <w:b/>
          <w:bCs/>
          <w:sz w:val="24"/>
          <w:szCs w:val="24"/>
        </w:rPr>
        <w:t>]</w:t>
      </w:r>
      <w:r>
        <w:rPr>
          <w:sz w:val="24"/>
          <w:szCs w:val="24"/>
        </w:rPr>
        <w:t xml:space="preserve"> and EPA Region </w:t>
      </w:r>
      <w:r>
        <w:rPr>
          <w:b/>
          <w:bCs/>
          <w:sz w:val="24"/>
          <w:szCs w:val="24"/>
        </w:rPr>
        <w:t>[</w:t>
      </w:r>
      <w:r w:rsidR="00874BC1">
        <w:rPr>
          <w:b/>
          <w:bCs/>
          <w:i/>
          <w:iCs/>
          <w:sz w:val="24"/>
          <w:szCs w:val="24"/>
        </w:rPr>
        <w:t>insert r</w:t>
      </w:r>
      <w:r>
        <w:rPr>
          <w:b/>
          <w:bCs/>
          <w:i/>
          <w:iCs/>
          <w:sz w:val="24"/>
          <w:szCs w:val="24"/>
        </w:rPr>
        <w:t>egion number</w:t>
      </w:r>
      <w:r>
        <w:rPr>
          <w:b/>
          <w:bCs/>
          <w:sz w:val="24"/>
          <w:szCs w:val="24"/>
        </w:rPr>
        <w:t>]</w:t>
      </w:r>
      <w:r>
        <w:rPr>
          <w:sz w:val="24"/>
          <w:szCs w:val="24"/>
        </w:rPr>
        <w:t xml:space="preserve">, Library, </w:t>
      </w:r>
      <w:r>
        <w:rPr>
          <w:b/>
          <w:bCs/>
          <w:sz w:val="24"/>
          <w:szCs w:val="24"/>
        </w:rPr>
        <w:t>[</w:t>
      </w:r>
      <w:r w:rsidR="00012A3E" w:rsidRPr="00012A3E">
        <w:rPr>
          <w:b/>
          <w:bCs/>
          <w:i/>
          <w:sz w:val="24"/>
          <w:szCs w:val="24"/>
        </w:rPr>
        <w:t>if applicable</w:t>
      </w:r>
      <w:r w:rsidR="00012A3E">
        <w:rPr>
          <w:b/>
          <w:bCs/>
          <w:sz w:val="24"/>
          <w:szCs w:val="24"/>
        </w:rPr>
        <w:t xml:space="preserve"> </w:t>
      </w:r>
      <w:r>
        <w:rPr>
          <w:b/>
          <w:bCs/>
          <w:i/>
          <w:iCs/>
          <w:sz w:val="24"/>
          <w:szCs w:val="24"/>
        </w:rPr>
        <w:t>insert the address, phone number, and contact</w:t>
      </w:r>
      <w:r>
        <w:rPr>
          <w:b/>
          <w:bCs/>
          <w:sz w:val="24"/>
          <w:szCs w:val="24"/>
        </w:rPr>
        <w:t>]</w:t>
      </w:r>
      <w:r w:rsidR="00874BC1">
        <w:rPr>
          <w:sz w:val="24"/>
          <w:szCs w:val="24"/>
        </w:rPr>
        <w:t>.</w:t>
      </w:r>
      <w:r w:rsidR="002424D9">
        <w:rPr>
          <w:sz w:val="24"/>
          <w:szCs w:val="24"/>
        </w:rPr>
        <w:t xml:space="preserve"> </w:t>
      </w:r>
      <w:r w:rsidR="00DB1E31" w:rsidRPr="00DB1E31">
        <w:rPr>
          <w:sz w:val="24"/>
          <w:szCs w:val="24"/>
        </w:rPr>
        <w:t xml:space="preserve">Interested persons wanting to examine these documents should make an appointment with the office at least </w:t>
      </w:r>
      <w:r w:rsidR="002424D9" w:rsidRPr="002424D9">
        <w:rPr>
          <w:b/>
          <w:bCs/>
          <w:sz w:val="24"/>
          <w:szCs w:val="24"/>
        </w:rPr>
        <w:t>[</w:t>
      </w:r>
      <w:r w:rsidR="002424D9" w:rsidRPr="002424D9">
        <w:rPr>
          <w:b/>
          <w:bCs/>
          <w:i/>
          <w:iCs/>
          <w:sz w:val="24"/>
          <w:szCs w:val="24"/>
        </w:rPr>
        <w:t>insert number of hours or days</w:t>
      </w:r>
      <w:r w:rsidR="002424D9" w:rsidRPr="002424D9">
        <w:rPr>
          <w:b/>
          <w:bCs/>
          <w:sz w:val="24"/>
          <w:szCs w:val="24"/>
        </w:rPr>
        <w:t>]</w:t>
      </w:r>
      <w:r w:rsidR="00DB1E31" w:rsidRPr="00DB1E31">
        <w:rPr>
          <w:sz w:val="24"/>
          <w:szCs w:val="24"/>
        </w:rPr>
        <w:t xml:space="preserve"> in advance.</w:t>
      </w:r>
      <w:r w:rsidR="00DB1E31">
        <w:rPr>
          <w:sz w:val="24"/>
          <w:szCs w:val="24"/>
        </w:rPr>
        <w:t xml:space="preserve">  </w:t>
      </w:r>
    </w:p>
    <w:p w14:paraId="7BB66A0A" w14:textId="77777777" w:rsidR="00875BF8" w:rsidRDefault="00875BF8" w:rsidP="00DB792A">
      <w:pPr>
        <w:rPr>
          <w:sz w:val="24"/>
          <w:szCs w:val="24"/>
        </w:rPr>
      </w:pPr>
    </w:p>
    <w:p w14:paraId="200EEDAF" w14:textId="1310F15D" w:rsidR="00875BF8" w:rsidRPr="00DB792A" w:rsidRDefault="00875BF8" w:rsidP="00DB792A">
      <w:pPr>
        <w:rPr>
          <w:b/>
          <w:sz w:val="24"/>
          <w:szCs w:val="24"/>
        </w:rPr>
      </w:pPr>
      <w:r>
        <w:rPr>
          <w:b/>
          <w:sz w:val="24"/>
          <w:szCs w:val="24"/>
        </w:rPr>
        <w:t>[ALTERNATE ADDRESSES SECTION FROM THE ADP LIBRARY</w:t>
      </w:r>
      <w:r w:rsidR="004044FF">
        <w:rPr>
          <w:b/>
          <w:sz w:val="24"/>
          <w:szCs w:val="24"/>
        </w:rPr>
        <w:t>]</w:t>
      </w:r>
      <w:r>
        <w:rPr>
          <w:b/>
          <w:sz w:val="24"/>
          <w:szCs w:val="24"/>
        </w:rPr>
        <w:t>:</w:t>
      </w:r>
    </w:p>
    <w:p w14:paraId="77C11A47" w14:textId="77777777" w:rsidR="00445B96" w:rsidRDefault="00445B96" w:rsidP="00823D90">
      <w:pPr>
        <w:rPr>
          <w:sz w:val="24"/>
          <w:szCs w:val="24"/>
        </w:rPr>
      </w:pPr>
    </w:p>
    <w:p w14:paraId="461A0F7A" w14:textId="6D5ECE2B" w:rsidR="00445B96" w:rsidRPr="007F39E1" w:rsidRDefault="00445B96" w:rsidP="00445B96">
      <w:pPr>
        <w:numPr>
          <w:ilvl w:val="12"/>
          <w:numId w:val="0"/>
        </w:numPr>
        <w:rPr>
          <w:rFonts w:ascii="Arial" w:hAnsi="Arial" w:cs="Arial"/>
          <w:sz w:val="24"/>
          <w:szCs w:val="24"/>
        </w:rPr>
      </w:pPr>
      <w:r w:rsidRPr="00DB792A">
        <w:rPr>
          <w:sz w:val="24"/>
          <w:szCs w:val="24"/>
        </w:rPr>
        <w:t>Submit your comments, identified by Docket ID No.</w:t>
      </w:r>
      <w:r w:rsidRPr="00DB792A">
        <w:rPr>
          <w:b/>
          <w:bCs/>
          <w:sz w:val="24"/>
          <w:szCs w:val="24"/>
        </w:rPr>
        <w:t xml:space="preserve"> </w:t>
      </w:r>
      <w:r w:rsidRPr="008F7C99">
        <w:rPr>
          <w:b/>
          <w:bCs/>
          <w:sz w:val="24"/>
          <w:szCs w:val="24"/>
        </w:rPr>
        <w:t>[EPA-[insert R##]-XXXX-20XX-XXXX] [Insert the appropriate docket ID number that appears at the top of your FR document]</w:t>
      </w:r>
      <w:r w:rsidRPr="008F7C99">
        <w:rPr>
          <w:sz w:val="24"/>
          <w:szCs w:val="24"/>
        </w:rPr>
        <w:t xml:space="preserve">, </w:t>
      </w:r>
      <w:r w:rsidRPr="00DB792A">
        <w:rPr>
          <w:sz w:val="24"/>
          <w:szCs w:val="24"/>
        </w:rPr>
        <w:t>at</w:t>
      </w:r>
      <w:r w:rsidRPr="00DB792A">
        <w:rPr>
          <w:iCs/>
          <w:sz w:val="24"/>
          <w:szCs w:val="24"/>
        </w:rPr>
        <w:t xml:space="preserve"> </w:t>
      </w:r>
      <w:hyperlink r:id="rId16" w:history="1">
        <w:r w:rsidR="00575BE0" w:rsidRPr="0031060F">
          <w:rPr>
            <w:rStyle w:val="Hyperlink"/>
            <w:sz w:val="24"/>
            <w:szCs w:val="24"/>
          </w:rPr>
          <w:t>https://www.regulations.gov</w:t>
        </w:r>
      </w:hyperlink>
      <w:r w:rsidRPr="00DB792A">
        <w:rPr>
          <w:sz w:val="24"/>
          <w:szCs w:val="24"/>
        </w:rPr>
        <w:t xml:space="preserve">. Follow the online instructions for submitting comments. Once submitted, comments cannot be edited or removed from </w:t>
      </w:r>
      <w:hyperlink r:id="rId17" w:history="1">
        <w:r w:rsidR="004044FF" w:rsidRPr="0002756F">
          <w:rPr>
            <w:rStyle w:val="Hyperlink"/>
            <w:sz w:val="24"/>
            <w:szCs w:val="24"/>
          </w:rPr>
          <w:t>www.regulations.gov</w:t>
        </w:r>
      </w:hyperlink>
      <w:r w:rsidR="004044FF">
        <w:rPr>
          <w:sz w:val="24"/>
          <w:szCs w:val="24"/>
        </w:rPr>
        <w:t xml:space="preserve">. </w:t>
      </w:r>
      <w:r w:rsidRPr="00DB792A">
        <w:rPr>
          <w:sz w:val="24"/>
          <w:szCs w:val="24"/>
        </w:rPr>
        <w:t>EPA may publish any comment received to its public docket. Do not submit electronically any information you consider to be Confidential Business Information (CBI) or other information whose disclosure is restricted by statute. Multimedia submissions (audio, video, etc.) must be accompanied by a written comment. The written comment is considered the official comment and should include discussion o</w:t>
      </w:r>
      <w:r w:rsidR="005741EA">
        <w:rPr>
          <w:sz w:val="24"/>
          <w:szCs w:val="24"/>
        </w:rPr>
        <w:t xml:space="preserve">f all points you wish to make. </w:t>
      </w:r>
      <w:r w:rsidRPr="00DB792A">
        <w:rPr>
          <w:sz w:val="24"/>
          <w:szCs w:val="24"/>
          <w:lang w:val="en"/>
        </w:rPr>
        <w:t xml:space="preserve">EPA will generally not consider comments or comment contents located outside of the primary submission (i.e. on the web, cloud, or other file sharing system). </w:t>
      </w:r>
      <w:r w:rsidRPr="00DB792A">
        <w:rPr>
          <w:sz w:val="24"/>
          <w:szCs w:val="24"/>
        </w:rPr>
        <w:t xml:space="preserve">For additional submission methods, the full EPA public comment policy, information about CBI or multimedia submissions, and general guidance on making effective comments, please visit </w:t>
      </w:r>
      <w:hyperlink r:id="rId18" w:history="1">
        <w:r w:rsidRPr="00DB792A">
          <w:rPr>
            <w:rStyle w:val="Hyperlink"/>
            <w:sz w:val="24"/>
            <w:szCs w:val="24"/>
          </w:rPr>
          <w:t>http://www2.epa.gov/dockets/commenting-epa-dockets</w:t>
        </w:r>
      </w:hyperlink>
      <w:r w:rsidRPr="007F39E1">
        <w:rPr>
          <w:rFonts w:ascii="Arial" w:hAnsi="Arial" w:cs="Arial"/>
          <w:sz w:val="24"/>
          <w:szCs w:val="24"/>
        </w:rPr>
        <w:t>.</w:t>
      </w:r>
    </w:p>
    <w:p w14:paraId="0CE0189B" w14:textId="77777777" w:rsidR="00853969" w:rsidRDefault="00853969">
      <w:pPr>
        <w:rPr>
          <w:sz w:val="24"/>
          <w:szCs w:val="24"/>
        </w:rPr>
      </w:pPr>
    </w:p>
    <w:p w14:paraId="0C1CA018" w14:textId="5A3564A5" w:rsidR="00853969" w:rsidRDefault="00853969">
      <w:pPr>
        <w:rPr>
          <w:sz w:val="24"/>
          <w:szCs w:val="24"/>
        </w:rPr>
      </w:pPr>
      <w:r>
        <w:rPr>
          <w:b/>
          <w:bCs/>
          <w:sz w:val="24"/>
          <w:szCs w:val="24"/>
        </w:rPr>
        <w:lastRenderedPageBreak/>
        <w:t>FOR FURTHER INFORMATION CONTACT:</w:t>
      </w:r>
      <w:r>
        <w:rPr>
          <w:sz w:val="24"/>
          <w:szCs w:val="24"/>
        </w:rPr>
        <w:t xml:space="preserve"> </w:t>
      </w:r>
      <w:r>
        <w:rPr>
          <w:b/>
          <w:bCs/>
          <w:sz w:val="24"/>
          <w:szCs w:val="24"/>
        </w:rPr>
        <w:t>[</w:t>
      </w:r>
      <w:r w:rsidR="001122CA">
        <w:rPr>
          <w:b/>
          <w:bCs/>
          <w:i/>
          <w:iCs/>
          <w:sz w:val="24"/>
          <w:szCs w:val="24"/>
        </w:rPr>
        <w:t xml:space="preserve">insert name, address, email address </w:t>
      </w:r>
      <w:r>
        <w:rPr>
          <w:b/>
          <w:bCs/>
          <w:i/>
          <w:iCs/>
          <w:sz w:val="24"/>
          <w:szCs w:val="24"/>
        </w:rPr>
        <w:t>and p</w:t>
      </w:r>
      <w:r w:rsidR="00B8232F">
        <w:rPr>
          <w:b/>
          <w:bCs/>
          <w:i/>
          <w:iCs/>
          <w:sz w:val="24"/>
          <w:szCs w:val="24"/>
        </w:rPr>
        <w:t>hone number of the appropriate r</w:t>
      </w:r>
      <w:r>
        <w:rPr>
          <w:b/>
          <w:bCs/>
          <w:i/>
          <w:iCs/>
          <w:sz w:val="24"/>
          <w:szCs w:val="24"/>
        </w:rPr>
        <w:t>egional contact</w:t>
      </w:r>
      <w:r>
        <w:rPr>
          <w:b/>
          <w:bCs/>
          <w:sz w:val="24"/>
          <w:szCs w:val="24"/>
        </w:rPr>
        <w:t>]</w:t>
      </w:r>
      <w:r>
        <w:rPr>
          <w:sz w:val="24"/>
          <w:szCs w:val="24"/>
        </w:rPr>
        <w:t xml:space="preserve">. </w:t>
      </w:r>
    </w:p>
    <w:p w14:paraId="41366B85" w14:textId="77777777" w:rsidR="00853969" w:rsidRDefault="00853969">
      <w:pPr>
        <w:rPr>
          <w:sz w:val="24"/>
          <w:szCs w:val="24"/>
        </w:rPr>
      </w:pPr>
    </w:p>
    <w:p w14:paraId="5FC7AD00" w14:textId="77777777" w:rsidR="00853969" w:rsidRDefault="00853969">
      <w:pPr>
        <w:rPr>
          <w:sz w:val="24"/>
          <w:szCs w:val="24"/>
        </w:rPr>
      </w:pPr>
      <w:r>
        <w:rPr>
          <w:b/>
          <w:bCs/>
          <w:sz w:val="24"/>
          <w:szCs w:val="24"/>
        </w:rPr>
        <w:t>SUPPLEMENTARY INFORMATION:</w:t>
      </w:r>
    </w:p>
    <w:p w14:paraId="0A44B11F" w14:textId="77777777" w:rsidR="00853969" w:rsidRDefault="00853969">
      <w:pPr>
        <w:rPr>
          <w:sz w:val="24"/>
          <w:szCs w:val="24"/>
        </w:rPr>
      </w:pPr>
    </w:p>
    <w:p w14:paraId="084B96C1" w14:textId="77777777" w:rsidR="00853969" w:rsidRDefault="009C4A33">
      <w:pPr>
        <w:rPr>
          <w:sz w:val="24"/>
          <w:szCs w:val="24"/>
        </w:rPr>
      </w:pPr>
      <w:r>
        <w:rPr>
          <w:b/>
          <w:bCs/>
          <w:sz w:val="24"/>
          <w:szCs w:val="24"/>
        </w:rPr>
        <w:t>A.</w:t>
      </w:r>
      <w:r>
        <w:rPr>
          <w:b/>
          <w:bCs/>
          <w:sz w:val="24"/>
          <w:szCs w:val="24"/>
        </w:rPr>
        <w:tab/>
        <w:t>Why are revisions to state programs n</w:t>
      </w:r>
      <w:r w:rsidR="00853969">
        <w:rPr>
          <w:b/>
          <w:bCs/>
          <w:sz w:val="24"/>
          <w:szCs w:val="24"/>
        </w:rPr>
        <w:t>ecessary?</w:t>
      </w:r>
      <w:r w:rsidR="00853969">
        <w:rPr>
          <w:sz w:val="24"/>
          <w:szCs w:val="24"/>
        </w:rPr>
        <w:t xml:space="preserve">  </w:t>
      </w:r>
    </w:p>
    <w:p w14:paraId="56E32F32" w14:textId="77777777" w:rsidR="00853969" w:rsidRDefault="00853969">
      <w:pPr>
        <w:rPr>
          <w:sz w:val="24"/>
          <w:szCs w:val="24"/>
        </w:rPr>
      </w:pPr>
    </w:p>
    <w:p w14:paraId="64967D22" w14:textId="3E5C1A93" w:rsidR="00853969" w:rsidRDefault="00853969">
      <w:pPr>
        <w:rPr>
          <w:sz w:val="24"/>
          <w:szCs w:val="24"/>
        </w:rPr>
      </w:pPr>
      <w:r>
        <w:rPr>
          <w:sz w:val="24"/>
          <w:szCs w:val="24"/>
        </w:rPr>
        <w:tab/>
        <w:t xml:space="preserve">States </w:t>
      </w:r>
      <w:r w:rsidR="003B734A">
        <w:rPr>
          <w:sz w:val="24"/>
          <w:szCs w:val="24"/>
        </w:rPr>
        <w:t xml:space="preserve">that </w:t>
      </w:r>
      <w:r>
        <w:rPr>
          <w:sz w:val="24"/>
          <w:szCs w:val="24"/>
        </w:rPr>
        <w:t>have received final authorization from EPA under RCRA section 3006(b), 42 U.S.C. 6926(b), must maintain a hazardous waste program that is equivalent to, consistent with, and no less stringent tha</w:t>
      </w:r>
      <w:r w:rsidR="00874BC1">
        <w:rPr>
          <w:sz w:val="24"/>
          <w:szCs w:val="24"/>
        </w:rPr>
        <w:t>n the</w:t>
      </w:r>
      <w:r w:rsidR="00875BF8">
        <w:rPr>
          <w:sz w:val="24"/>
          <w:szCs w:val="24"/>
        </w:rPr>
        <w:t xml:space="preserve"> F</w:t>
      </w:r>
      <w:r w:rsidR="00874BC1">
        <w:rPr>
          <w:sz w:val="24"/>
          <w:szCs w:val="24"/>
        </w:rPr>
        <w:t xml:space="preserve">ederal program. As the </w:t>
      </w:r>
      <w:r w:rsidR="00875BF8">
        <w:rPr>
          <w:sz w:val="24"/>
          <w:szCs w:val="24"/>
        </w:rPr>
        <w:t>F</w:t>
      </w:r>
      <w:r>
        <w:rPr>
          <w:sz w:val="24"/>
          <w:szCs w:val="24"/>
        </w:rPr>
        <w:t>ederal program c</w:t>
      </w:r>
      <w:r w:rsidR="00874BC1">
        <w:rPr>
          <w:sz w:val="24"/>
          <w:szCs w:val="24"/>
        </w:rPr>
        <w:t>hanges, s</w:t>
      </w:r>
      <w:r>
        <w:rPr>
          <w:sz w:val="24"/>
          <w:szCs w:val="24"/>
        </w:rPr>
        <w:t>tates must change their programs and ask EPA to auth</w:t>
      </w:r>
      <w:r w:rsidR="00874BC1">
        <w:rPr>
          <w:sz w:val="24"/>
          <w:szCs w:val="24"/>
        </w:rPr>
        <w:t>orize the changes. Changes to s</w:t>
      </w:r>
      <w:r>
        <w:rPr>
          <w:sz w:val="24"/>
          <w:szCs w:val="24"/>
        </w:rPr>
        <w:t xml:space="preserve">tate </w:t>
      </w:r>
      <w:r w:rsidR="00874BC1">
        <w:rPr>
          <w:sz w:val="24"/>
          <w:szCs w:val="24"/>
        </w:rPr>
        <w:t xml:space="preserve">programs may be necessary when </w:t>
      </w:r>
      <w:r w:rsidR="00875BF8">
        <w:rPr>
          <w:sz w:val="24"/>
          <w:szCs w:val="24"/>
        </w:rPr>
        <w:t>F</w:t>
      </w:r>
      <w:r>
        <w:rPr>
          <w:sz w:val="24"/>
          <w:szCs w:val="24"/>
        </w:rPr>
        <w:t xml:space="preserve">ederal or </w:t>
      </w:r>
      <w:r w:rsidR="00874BC1">
        <w:rPr>
          <w:sz w:val="24"/>
          <w:szCs w:val="24"/>
        </w:rPr>
        <w:t>s</w:t>
      </w:r>
      <w:r>
        <w:rPr>
          <w:sz w:val="24"/>
          <w:szCs w:val="24"/>
        </w:rPr>
        <w:t xml:space="preserve">tate statutory or regulatory authority is modified or when certain other </w:t>
      </w:r>
      <w:r w:rsidR="00874BC1">
        <w:rPr>
          <w:sz w:val="24"/>
          <w:szCs w:val="24"/>
        </w:rPr>
        <w:t>changes occur. Most commonly, s</w:t>
      </w:r>
      <w:r>
        <w:rPr>
          <w:sz w:val="24"/>
          <w:szCs w:val="24"/>
        </w:rPr>
        <w:t>tates must change their programs because of changes to EPA’s regulations in 40 Code of Federal Regulations (CFR</w:t>
      </w:r>
      <w:r w:rsidR="009C4A33">
        <w:rPr>
          <w:sz w:val="24"/>
          <w:szCs w:val="24"/>
        </w:rPr>
        <w:t>) parts 124, 260 through 26</w:t>
      </w:r>
      <w:r>
        <w:rPr>
          <w:sz w:val="24"/>
          <w:szCs w:val="24"/>
        </w:rPr>
        <w:t>8, 270, 273</w:t>
      </w:r>
      <w:r w:rsidR="003B734A">
        <w:rPr>
          <w:sz w:val="24"/>
          <w:szCs w:val="24"/>
        </w:rPr>
        <w:t>,</w:t>
      </w:r>
      <w:r>
        <w:rPr>
          <w:sz w:val="24"/>
          <w:szCs w:val="24"/>
        </w:rPr>
        <w:t xml:space="preserve"> and 279. </w:t>
      </w:r>
    </w:p>
    <w:p w14:paraId="78031822" w14:textId="47F9DEDE" w:rsidR="00EA5E70" w:rsidRDefault="00FA1459" w:rsidP="00EA5E70">
      <w:pPr>
        <w:rPr>
          <w:sz w:val="24"/>
          <w:szCs w:val="24"/>
        </w:rPr>
      </w:pPr>
      <w:r>
        <w:rPr>
          <w:b/>
          <w:bCs/>
          <w:i/>
          <w:iCs/>
          <w:sz w:val="24"/>
          <w:szCs w:val="24"/>
        </w:rPr>
        <w:t>[Include the following</w:t>
      </w:r>
      <w:r w:rsidR="00EA5E70">
        <w:rPr>
          <w:b/>
          <w:bCs/>
          <w:i/>
          <w:iCs/>
          <w:sz w:val="24"/>
          <w:szCs w:val="24"/>
        </w:rPr>
        <w:t xml:space="preserve"> paragraph if the State rules authorized in this notice contain provisions which were federally promulgated under HSWA authority.]</w:t>
      </w:r>
    </w:p>
    <w:p w14:paraId="7C4B77BC" w14:textId="6A364E1C" w:rsidR="00853B13" w:rsidRDefault="00853B13">
      <w:pPr>
        <w:rPr>
          <w:sz w:val="24"/>
          <w:szCs w:val="24"/>
        </w:rPr>
      </w:pPr>
      <w:r>
        <w:rPr>
          <w:sz w:val="24"/>
          <w:szCs w:val="24"/>
        </w:rPr>
        <w:tab/>
      </w:r>
      <w:r w:rsidR="00874BC1">
        <w:rPr>
          <w:sz w:val="24"/>
          <w:szCs w:val="24"/>
        </w:rPr>
        <w:t xml:space="preserve">New </w:t>
      </w:r>
      <w:r w:rsidR="00875BF8">
        <w:rPr>
          <w:sz w:val="24"/>
          <w:szCs w:val="24"/>
        </w:rPr>
        <w:t>F</w:t>
      </w:r>
      <w:r w:rsidRPr="00853B13">
        <w:rPr>
          <w:sz w:val="24"/>
          <w:szCs w:val="24"/>
        </w:rPr>
        <w:t>ederal requiremen</w:t>
      </w:r>
      <w:r w:rsidR="00874BC1">
        <w:rPr>
          <w:sz w:val="24"/>
          <w:szCs w:val="24"/>
        </w:rPr>
        <w:t xml:space="preserve">ts and prohibitions imposed by </w:t>
      </w:r>
      <w:r w:rsidR="00875BF8">
        <w:rPr>
          <w:sz w:val="24"/>
          <w:szCs w:val="24"/>
        </w:rPr>
        <w:t>F</w:t>
      </w:r>
      <w:r w:rsidRPr="00853B13">
        <w:rPr>
          <w:sz w:val="24"/>
          <w:szCs w:val="24"/>
        </w:rPr>
        <w:t>ederal regulations that EPA promulgates pursuant to the Hazardous and Solid Waste Amendments of 1984 (H</w:t>
      </w:r>
      <w:r w:rsidR="00874BC1">
        <w:rPr>
          <w:sz w:val="24"/>
          <w:szCs w:val="24"/>
        </w:rPr>
        <w:t>SWA) take effect in authorized s</w:t>
      </w:r>
      <w:r w:rsidRPr="00853B13">
        <w:rPr>
          <w:sz w:val="24"/>
          <w:szCs w:val="24"/>
        </w:rPr>
        <w:t>tates at the same time that th</w:t>
      </w:r>
      <w:r w:rsidR="00874BC1">
        <w:rPr>
          <w:sz w:val="24"/>
          <w:szCs w:val="24"/>
        </w:rPr>
        <w:t xml:space="preserve">ey take effect in unauthorized states. </w:t>
      </w:r>
      <w:r w:rsidRPr="00853B13">
        <w:rPr>
          <w:sz w:val="24"/>
          <w:szCs w:val="24"/>
        </w:rPr>
        <w:t xml:space="preserve">Thus, EPA will implement those requirements and prohibitions in </w:t>
      </w:r>
      <w:r w:rsidRPr="00853B13">
        <w:rPr>
          <w:b/>
          <w:bCs/>
          <w:sz w:val="24"/>
          <w:szCs w:val="24"/>
        </w:rPr>
        <w:t>[</w:t>
      </w:r>
      <w:r w:rsidR="00874BC1">
        <w:rPr>
          <w:b/>
          <w:bCs/>
          <w:i/>
          <w:iCs/>
          <w:sz w:val="24"/>
          <w:szCs w:val="24"/>
        </w:rPr>
        <w:t>insert s</w:t>
      </w:r>
      <w:r w:rsidRPr="00853B13">
        <w:rPr>
          <w:b/>
          <w:bCs/>
          <w:i/>
          <w:iCs/>
          <w:sz w:val="24"/>
          <w:szCs w:val="24"/>
        </w:rPr>
        <w:t>tate name</w:t>
      </w:r>
      <w:r w:rsidRPr="00853B13">
        <w:rPr>
          <w:b/>
          <w:bCs/>
          <w:sz w:val="24"/>
          <w:szCs w:val="24"/>
        </w:rPr>
        <w:t>]</w:t>
      </w:r>
      <w:r w:rsidRPr="00853B13">
        <w:rPr>
          <w:sz w:val="24"/>
          <w:szCs w:val="24"/>
        </w:rPr>
        <w:t>, including the issuance of new permits implementing</w:t>
      </w:r>
      <w:r w:rsidR="00874BC1">
        <w:rPr>
          <w:sz w:val="24"/>
          <w:szCs w:val="24"/>
        </w:rPr>
        <w:t xml:space="preserve"> those requirements, until the </w:t>
      </w:r>
      <w:r w:rsidR="00875BF8">
        <w:rPr>
          <w:sz w:val="24"/>
          <w:szCs w:val="24"/>
        </w:rPr>
        <w:t>S</w:t>
      </w:r>
      <w:r w:rsidRPr="00853B13">
        <w:rPr>
          <w:sz w:val="24"/>
          <w:szCs w:val="24"/>
        </w:rPr>
        <w:t>tate is granted authorization to do so.</w:t>
      </w:r>
    </w:p>
    <w:p w14:paraId="763D6732" w14:textId="78352303" w:rsidR="00853969" w:rsidRDefault="00853969">
      <w:pPr>
        <w:rPr>
          <w:sz w:val="24"/>
          <w:szCs w:val="24"/>
        </w:rPr>
      </w:pPr>
    </w:p>
    <w:p w14:paraId="2CACEBC4" w14:textId="77777777" w:rsidR="00853969" w:rsidRDefault="009C4A33">
      <w:pPr>
        <w:rPr>
          <w:sz w:val="24"/>
          <w:szCs w:val="24"/>
        </w:rPr>
      </w:pPr>
      <w:r>
        <w:rPr>
          <w:b/>
          <w:bCs/>
          <w:sz w:val="24"/>
          <w:szCs w:val="24"/>
        </w:rPr>
        <w:t>B.</w:t>
      </w:r>
      <w:r>
        <w:rPr>
          <w:b/>
          <w:bCs/>
          <w:sz w:val="24"/>
          <w:szCs w:val="24"/>
        </w:rPr>
        <w:tab/>
        <w:t>What decisions h</w:t>
      </w:r>
      <w:r w:rsidR="00853969">
        <w:rPr>
          <w:b/>
          <w:bCs/>
          <w:sz w:val="24"/>
          <w:szCs w:val="24"/>
        </w:rPr>
        <w:t>a</w:t>
      </w:r>
      <w:r w:rsidR="00781ADE">
        <w:rPr>
          <w:b/>
          <w:bCs/>
          <w:sz w:val="24"/>
          <w:szCs w:val="24"/>
        </w:rPr>
        <w:t>s</w:t>
      </w:r>
      <w:r w:rsidR="00853969">
        <w:rPr>
          <w:b/>
          <w:bCs/>
          <w:sz w:val="24"/>
          <w:szCs w:val="24"/>
        </w:rPr>
        <w:t xml:space="preserve"> </w:t>
      </w:r>
      <w:r w:rsidR="00781ADE">
        <w:rPr>
          <w:b/>
          <w:bCs/>
          <w:sz w:val="24"/>
          <w:szCs w:val="24"/>
        </w:rPr>
        <w:t xml:space="preserve">EPA </w:t>
      </w:r>
      <w:r>
        <w:rPr>
          <w:b/>
          <w:bCs/>
          <w:sz w:val="24"/>
          <w:szCs w:val="24"/>
        </w:rPr>
        <w:t>made in this r</w:t>
      </w:r>
      <w:r w:rsidR="00853969">
        <w:rPr>
          <w:b/>
          <w:bCs/>
          <w:sz w:val="24"/>
          <w:szCs w:val="24"/>
        </w:rPr>
        <w:t xml:space="preserve">ule? </w:t>
      </w:r>
      <w:r w:rsidR="00853969">
        <w:rPr>
          <w:sz w:val="24"/>
          <w:szCs w:val="24"/>
        </w:rPr>
        <w:t xml:space="preserve"> </w:t>
      </w:r>
    </w:p>
    <w:p w14:paraId="00DD88C3" w14:textId="77777777" w:rsidR="00853969" w:rsidRDefault="00853969">
      <w:pPr>
        <w:rPr>
          <w:sz w:val="24"/>
          <w:szCs w:val="24"/>
        </w:rPr>
      </w:pPr>
    </w:p>
    <w:p w14:paraId="4DD44A0D" w14:textId="42BBC8A4" w:rsidR="00B42C0A" w:rsidRDefault="00853969">
      <w:pPr>
        <w:rPr>
          <w:sz w:val="24"/>
          <w:szCs w:val="24"/>
        </w:rPr>
      </w:pPr>
      <w:r>
        <w:rPr>
          <w:sz w:val="24"/>
          <w:szCs w:val="24"/>
        </w:rPr>
        <w:tab/>
      </w:r>
      <w:r w:rsidR="00853B13">
        <w:rPr>
          <w:sz w:val="24"/>
          <w:szCs w:val="24"/>
        </w:rPr>
        <w:t xml:space="preserve">On </w:t>
      </w:r>
      <w:r w:rsidR="00853B13" w:rsidRPr="00D81C56">
        <w:rPr>
          <w:b/>
          <w:sz w:val="24"/>
          <w:szCs w:val="24"/>
        </w:rPr>
        <w:t>[</w:t>
      </w:r>
      <w:r w:rsidR="00853B13" w:rsidRPr="00866DEF">
        <w:rPr>
          <w:b/>
          <w:i/>
          <w:sz w:val="24"/>
          <w:szCs w:val="24"/>
        </w:rPr>
        <w:t>insert date</w:t>
      </w:r>
      <w:r w:rsidR="00853B13" w:rsidRPr="00D81C56">
        <w:rPr>
          <w:b/>
          <w:sz w:val="24"/>
          <w:szCs w:val="24"/>
        </w:rPr>
        <w:t>]</w:t>
      </w:r>
      <w:r w:rsidR="00853B13" w:rsidRPr="00866DEF">
        <w:rPr>
          <w:b/>
          <w:i/>
          <w:sz w:val="24"/>
          <w:szCs w:val="24"/>
        </w:rPr>
        <w:t>,</w:t>
      </w:r>
      <w:r w:rsidR="00853B13">
        <w:rPr>
          <w:sz w:val="24"/>
          <w:szCs w:val="24"/>
        </w:rPr>
        <w:t xml:space="preserve"> </w:t>
      </w:r>
      <w:r w:rsidR="00853B13">
        <w:rPr>
          <w:b/>
          <w:bCs/>
          <w:sz w:val="24"/>
          <w:szCs w:val="24"/>
        </w:rPr>
        <w:t>[</w:t>
      </w:r>
      <w:r w:rsidR="00853B13">
        <w:rPr>
          <w:b/>
          <w:bCs/>
          <w:i/>
          <w:iCs/>
          <w:sz w:val="24"/>
          <w:szCs w:val="24"/>
        </w:rPr>
        <w:t xml:space="preserve">insert </w:t>
      </w:r>
      <w:r w:rsidR="00874BC1">
        <w:rPr>
          <w:b/>
          <w:bCs/>
          <w:i/>
          <w:iCs/>
          <w:sz w:val="24"/>
          <w:szCs w:val="24"/>
        </w:rPr>
        <w:t>s</w:t>
      </w:r>
      <w:r w:rsidR="00853B13">
        <w:rPr>
          <w:b/>
          <w:bCs/>
          <w:i/>
          <w:iCs/>
          <w:sz w:val="24"/>
          <w:szCs w:val="24"/>
        </w:rPr>
        <w:t>tate name</w:t>
      </w:r>
      <w:r w:rsidR="00853B13">
        <w:rPr>
          <w:b/>
          <w:bCs/>
          <w:sz w:val="24"/>
          <w:szCs w:val="24"/>
        </w:rPr>
        <w:t xml:space="preserve">] </w:t>
      </w:r>
      <w:r w:rsidR="00853B13" w:rsidRPr="0001482B">
        <w:rPr>
          <w:sz w:val="24"/>
          <w:szCs w:val="24"/>
        </w:rPr>
        <w:t xml:space="preserve">submitted </w:t>
      </w:r>
      <w:r w:rsidR="00853B13">
        <w:rPr>
          <w:sz w:val="24"/>
          <w:szCs w:val="24"/>
        </w:rPr>
        <w:t xml:space="preserve">a </w:t>
      </w:r>
      <w:r w:rsidR="00853B13" w:rsidRPr="0001482B">
        <w:rPr>
          <w:sz w:val="24"/>
          <w:szCs w:val="24"/>
        </w:rPr>
        <w:t>complete program revision application</w:t>
      </w:r>
      <w:r w:rsidR="00223808">
        <w:rPr>
          <w:sz w:val="24"/>
          <w:szCs w:val="24"/>
        </w:rPr>
        <w:t>[s]</w:t>
      </w:r>
      <w:r w:rsidR="00FA1459">
        <w:rPr>
          <w:sz w:val="24"/>
          <w:szCs w:val="24"/>
        </w:rPr>
        <w:t xml:space="preserve"> </w:t>
      </w:r>
      <w:r w:rsidR="00853B13" w:rsidRPr="0001482B">
        <w:rPr>
          <w:sz w:val="24"/>
          <w:szCs w:val="24"/>
        </w:rPr>
        <w:t>seeking authorization of changes to its hazardous waste program</w:t>
      </w:r>
      <w:r w:rsidR="00874BC1">
        <w:rPr>
          <w:sz w:val="24"/>
          <w:szCs w:val="24"/>
        </w:rPr>
        <w:t xml:space="preserve"> that correspond to certain </w:t>
      </w:r>
      <w:r w:rsidR="00875BF8">
        <w:rPr>
          <w:sz w:val="24"/>
          <w:szCs w:val="24"/>
        </w:rPr>
        <w:t>F</w:t>
      </w:r>
      <w:r w:rsidR="00853B13">
        <w:rPr>
          <w:sz w:val="24"/>
          <w:szCs w:val="24"/>
        </w:rPr>
        <w:t xml:space="preserve">ederal rules promulgated </w:t>
      </w:r>
      <w:r w:rsidR="00853B13" w:rsidRPr="000546B7">
        <w:rPr>
          <w:sz w:val="24"/>
          <w:szCs w:val="24"/>
        </w:rPr>
        <w:t xml:space="preserve">between </w:t>
      </w:r>
      <w:r w:rsidR="00853B13" w:rsidRPr="00D81C56">
        <w:rPr>
          <w:b/>
          <w:sz w:val="24"/>
          <w:szCs w:val="24"/>
        </w:rPr>
        <w:t>[</w:t>
      </w:r>
      <w:r w:rsidR="00853B13" w:rsidRPr="00866DEF">
        <w:rPr>
          <w:b/>
          <w:i/>
          <w:sz w:val="24"/>
          <w:szCs w:val="24"/>
        </w:rPr>
        <w:t>insert dates</w:t>
      </w:r>
      <w:r w:rsidR="00853B13" w:rsidRPr="00D81C56">
        <w:rPr>
          <w:b/>
          <w:sz w:val="24"/>
          <w:szCs w:val="24"/>
        </w:rPr>
        <w:t>]</w:t>
      </w:r>
      <w:r w:rsidR="00853B13" w:rsidRPr="000546B7">
        <w:rPr>
          <w:sz w:val="24"/>
          <w:szCs w:val="24"/>
        </w:rPr>
        <w:t xml:space="preserve"> (also known as RCRA Clusters </w:t>
      </w:r>
      <w:r w:rsidR="00853B13" w:rsidRPr="00D81C56">
        <w:rPr>
          <w:b/>
          <w:sz w:val="24"/>
          <w:szCs w:val="24"/>
        </w:rPr>
        <w:t>[</w:t>
      </w:r>
      <w:r w:rsidR="00853B13">
        <w:rPr>
          <w:b/>
          <w:i/>
          <w:sz w:val="24"/>
          <w:szCs w:val="24"/>
        </w:rPr>
        <w:t>insert clusters if applicable</w:t>
      </w:r>
      <w:r w:rsidR="00853B13" w:rsidRPr="00D81C56">
        <w:rPr>
          <w:b/>
          <w:sz w:val="24"/>
          <w:szCs w:val="24"/>
        </w:rPr>
        <w:t>]</w:t>
      </w:r>
      <w:r w:rsidR="00853B13" w:rsidRPr="000546B7">
        <w:rPr>
          <w:sz w:val="24"/>
          <w:szCs w:val="24"/>
        </w:rPr>
        <w:t>).</w:t>
      </w:r>
      <w:r w:rsidR="00B42C0A">
        <w:rPr>
          <w:sz w:val="24"/>
          <w:szCs w:val="24"/>
        </w:rPr>
        <w:t xml:space="preserve"> EPA </w:t>
      </w:r>
      <w:r>
        <w:rPr>
          <w:sz w:val="24"/>
          <w:szCs w:val="24"/>
        </w:rPr>
        <w:t>conclude</w:t>
      </w:r>
      <w:r w:rsidR="00B42C0A">
        <w:rPr>
          <w:sz w:val="24"/>
          <w:szCs w:val="24"/>
        </w:rPr>
        <w:t>s</w:t>
      </w:r>
      <w:r>
        <w:rPr>
          <w:sz w:val="24"/>
          <w:szCs w:val="24"/>
        </w:rPr>
        <w:t xml:space="preserve"> that </w:t>
      </w:r>
      <w:r>
        <w:rPr>
          <w:b/>
          <w:bCs/>
          <w:sz w:val="24"/>
          <w:szCs w:val="24"/>
        </w:rPr>
        <w:t>[</w:t>
      </w:r>
      <w:r w:rsidR="00874BC1">
        <w:rPr>
          <w:b/>
          <w:bCs/>
          <w:i/>
          <w:iCs/>
          <w:sz w:val="24"/>
          <w:szCs w:val="24"/>
        </w:rPr>
        <w:t>insert s</w:t>
      </w:r>
      <w:r>
        <w:rPr>
          <w:b/>
          <w:bCs/>
          <w:i/>
          <w:iCs/>
          <w:sz w:val="24"/>
          <w:szCs w:val="24"/>
        </w:rPr>
        <w:t>tate name</w:t>
      </w:r>
      <w:r>
        <w:rPr>
          <w:b/>
          <w:bCs/>
          <w:sz w:val="24"/>
          <w:szCs w:val="24"/>
        </w:rPr>
        <w:t>]</w:t>
      </w:r>
      <w:r>
        <w:rPr>
          <w:sz w:val="24"/>
          <w:szCs w:val="24"/>
        </w:rPr>
        <w:t xml:space="preserve">’s application to revise its authorized program meets all of the statutory and regulatory requirements established </w:t>
      </w:r>
      <w:r w:rsidR="00E95AE2">
        <w:rPr>
          <w:sz w:val="24"/>
          <w:szCs w:val="24"/>
        </w:rPr>
        <w:t>under</w:t>
      </w:r>
      <w:r>
        <w:rPr>
          <w:sz w:val="24"/>
          <w:szCs w:val="24"/>
        </w:rPr>
        <w:t xml:space="preserve"> RCRA</w:t>
      </w:r>
      <w:r w:rsidR="00B42C0A">
        <w:rPr>
          <w:sz w:val="24"/>
          <w:szCs w:val="24"/>
        </w:rPr>
        <w:t>,</w:t>
      </w:r>
      <w:r w:rsidR="00B42C0A" w:rsidRPr="00B42C0A">
        <w:rPr>
          <w:sz w:val="24"/>
        </w:rPr>
        <w:t xml:space="preserve"> </w:t>
      </w:r>
      <w:r w:rsidR="00B42C0A">
        <w:rPr>
          <w:sz w:val="24"/>
        </w:rPr>
        <w:t xml:space="preserve">as set forth in </w:t>
      </w:r>
      <w:r w:rsidR="00B42C0A" w:rsidRPr="0001482B">
        <w:rPr>
          <w:sz w:val="24"/>
        </w:rPr>
        <w:t>RCRA section 3006(b), 42 U.S.C. 6926(b)</w:t>
      </w:r>
      <w:r w:rsidR="00D4792C">
        <w:rPr>
          <w:sz w:val="24"/>
        </w:rPr>
        <w:t>, and 40 CFR p</w:t>
      </w:r>
      <w:r w:rsidR="00B42C0A">
        <w:rPr>
          <w:sz w:val="24"/>
        </w:rPr>
        <w:t>art 271</w:t>
      </w:r>
      <w:r w:rsidR="00874BC1">
        <w:rPr>
          <w:sz w:val="24"/>
          <w:szCs w:val="24"/>
        </w:rPr>
        <w:t>.</w:t>
      </w:r>
      <w:r>
        <w:rPr>
          <w:sz w:val="24"/>
          <w:szCs w:val="24"/>
        </w:rPr>
        <w:t xml:space="preserve"> Therefore, </w:t>
      </w:r>
      <w:r w:rsidR="00781ADE">
        <w:rPr>
          <w:sz w:val="24"/>
          <w:szCs w:val="24"/>
        </w:rPr>
        <w:t>EPA</w:t>
      </w:r>
      <w:r>
        <w:rPr>
          <w:sz w:val="24"/>
          <w:szCs w:val="24"/>
        </w:rPr>
        <w:t xml:space="preserve"> </w:t>
      </w:r>
      <w:r w:rsidR="00FB066B">
        <w:rPr>
          <w:sz w:val="24"/>
          <w:szCs w:val="24"/>
        </w:rPr>
        <w:t xml:space="preserve">proposes to </w:t>
      </w:r>
      <w:r>
        <w:rPr>
          <w:sz w:val="24"/>
          <w:szCs w:val="24"/>
        </w:rPr>
        <w:t xml:space="preserve">grant </w:t>
      </w:r>
      <w:r>
        <w:rPr>
          <w:b/>
          <w:bCs/>
          <w:sz w:val="24"/>
          <w:szCs w:val="24"/>
        </w:rPr>
        <w:t>[</w:t>
      </w:r>
      <w:r w:rsidR="00874BC1">
        <w:rPr>
          <w:b/>
          <w:bCs/>
          <w:i/>
          <w:iCs/>
          <w:sz w:val="24"/>
          <w:szCs w:val="24"/>
        </w:rPr>
        <w:t>insert s</w:t>
      </w:r>
      <w:r>
        <w:rPr>
          <w:b/>
          <w:bCs/>
          <w:i/>
          <w:iCs/>
          <w:sz w:val="24"/>
          <w:szCs w:val="24"/>
        </w:rPr>
        <w:t>tate name</w:t>
      </w:r>
      <w:r>
        <w:rPr>
          <w:b/>
          <w:bCs/>
          <w:sz w:val="24"/>
          <w:szCs w:val="24"/>
        </w:rPr>
        <w:t xml:space="preserve">] </w:t>
      </w:r>
      <w:r w:rsidR="00B42C0A">
        <w:rPr>
          <w:sz w:val="24"/>
          <w:szCs w:val="24"/>
        </w:rPr>
        <w:t>f</w:t>
      </w:r>
      <w:r>
        <w:rPr>
          <w:sz w:val="24"/>
          <w:szCs w:val="24"/>
        </w:rPr>
        <w:t>inal authorization to operate its hazardous waste program</w:t>
      </w:r>
      <w:r w:rsidR="00875BF8">
        <w:rPr>
          <w:sz w:val="24"/>
          <w:szCs w:val="24"/>
        </w:rPr>
        <w:t xml:space="preserve"> with the changes described in the authorization application, and as outlined </w:t>
      </w:r>
      <w:r w:rsidR="00306D2A" w:rsidRPr="00306D2A">
        <w:rPr>
          <w:sz w:val="24"/>
          <w:szCs w:val="24"/>
        </w:rPr>
        <w:t xml:space="preserve">below in </w:t>
      </w:r>
      <w:r w:rsidR="00875BF8">
        <w:rPr>
          <w:sz w:val="24"/>
          <w:szCs w:val="24"/>
        </w:rPr>
        <w:t>S</w:t>
      </w:r>
      <w:r w:rsidR="00306D2A" w:rsidRPr="00306D2A">
        <w:rPr>
          <w:sz w:val="24"/>
          <w:szCs w:val="24"/>
        </w:rPr>
        <w:t>ection G of this document</w:t>
      </w:r>
      <w:r w:rsidR="00875BF8">
        <w:rPr>
          <w:sz w:val="24"/>
          <w:szCs w:val="24"/>
        </w:rPr>
        <w:t>.</w:t>
      </w:r>
      <w:r>
        <w:rPr>
          <w:sz w:val="24"/>
          <w:szCs w:val="24"/>
        </w:rPr>
        <w:t xml:space="preserve"> </w:t>
      </w:r>
    </w:p>
    <w:p w14:paraId="4E9E0568" w14:textId="78936FC0" w:rsidR="00CF5B5A" w:rsidRDefault="00853969" w:rsidP="00CF5B5A">
      <w:pPr>
        <w:rPr>
          <w:sz w:val="24"/>
          <w:szCs w:val="24"/>
        </w:rPr>
      </w:pPr>
      <w:r>
        <w:rPr>
          <w:b/>
          <w:bCs/>
          <w:sz w:val="24"/>
          <w:szCs w:val="24"/>
        </w:rPr>
        <w:t>[</w:t>
      </w:r>
      <w:r w:rsidR="00874BC1">
        <w:rPr>
          <w:b/>
          <w:bCs/>
          <w:i/>
          <w:iCs/>
          <w:sz w:val="24"/>
          <w:szCs w:val="24"/>
        </w:rPr>
        <w:t>insert s</w:t>
      </w:r>
      <w:r>
        <w:rPr>
          <w:b/>
          <w:bCs/>
          <w:i/>
          <w:iCs/>
          <w:sz w:val="24"/>
          <w:szCs w:val="24"/>
        </w:rPr>
        <w:t>tate name</w:t>
      </w:r>
      <w:r>
        <w:rPr>
          <w:b/>
          <w:bCs/>
          <w:sz w:val="24"/>
          <w:szCs w:val="24"/>
        </w:rPr>
        <w:t>]</w:t>
      </w:r>
      <w:r>
        <w:rPr>
          <w:sz w:val="24"/>
          <w:szCs w:val="24"/>
        </w:rPr>
        <w:t xml:space="preserve"> has responsibility for permitting </w:t>
      </w:r>
      <w:r w:rsidR="00B42C0A">
        <w:rPr>
          <w:sz w:val="24"/>
          <w:szCs w:val="24"/>
        </w:rPr>
        <w:t>t</w:t>
      </w:r>
      <w:r>
        <w:rPr>
          <w:sz w:val="24"/>
          <w:szCs w:val="24"/>
        </w:rPr>
        <w:t xml:space="preserve">reatment, </w:t>
      </w:r>
      <w:r w:rsidR="00B42C0A">
        <w:rPr>
          <w:sz w:val="24"/>
          <w:szCs w:val="24"/>
        </w:rPr>
        <w:t>s</w:t>
      </w:r>
      <w:r>
        <w:rPr>
          <w:sz w:val="24"/>
          <w:szCs w:val="24"/>
        </w:rPr>
        <w:t xml:space="preserve">torage, and </w:t>
      </w:r>
      <w:r w:rsidR="00B42C0A">
        <w:rPr>
          <w:sz w:val="24"/>
          <w:szCs w:val="24"/>
        </w:rPr>
        <w:t>d</w:t>
      </w:r>
      <w:r>
        <w:rPr>
          <w:sz w:val="24"/>
          <w:szCs w:val="24"/>
        </w:rPr>
        <w:t xml:space="preserve">isposal </w:t>
      </w:r>
      <w:r w:rsidR="00B42C0A">
        <w:rPr>
          <w:sz w:val="24"/>
          <w:szCs w:val="24"/>
        </w:rPr>
        <w:t>f</w:t>
      </w:r>
      <w:r w:rsidR="009C4A33">
        <w:rPr>
          <w:sz w:val="24"/>
          <w:szCs w:val="24"/>
        </w:rPr>
        <w:t>acilities</w:t>
      </w:r>
      <w:r>
        <w:rPr>
          <w:sz w:val="24"/>
          <w:szCs w:val="24"/>
        </w:rPr>
        <w:t xml:space="preserve"> within</w:t>
      </w:r>
      <w:r w:rsidR="00874BC1">
        <w:rPr>
          <w:sz w:val="24"/>
          <w:szCs w:val="24"/>
        </w:rPr>
        <w:t xml:space="preserve"> its borders (except in Indian c</w:t>
      </w:r>
      <w:r>
        <w:rPr>
          <w:sz w:val="24"/>
          <w:szCs w:val="24"/>
        </w:rPr>
        <w:t xml:space="preserve">ountry </w:t>
      </w:r>
      <w:r w:rsidRPr="00D81C56">
        <w:rPr>
          <w:b/>
          <w:sz w:val="24"/>
          <w:szCs w:val="24"/>
        </w:rPr>
        <w:t>[</w:t>
      </w:r>
      <w:r>
        <w:rPr>
          <w:b/>
          <w:bCs/>
          <w:i/>
          <w:iCs/>
          <w:sz w:val="24"/>
          <w:szCs w:val="24"/>
        </w:rPr>
        <w:t>add if appropriate:</w:t>
      </w:r>
      <w:r w:rsidR="00874BC1">
        <w:rPr>
          <w:b/>
          <w:bCs/>
          <w:sz w:val="24"/>
          <w:szCs w:val="24"/>
        </w:rPr>
        <w:t xml:space="preserve"> unless the s</w:t>
      </w:r>
      <w:r>
        <w:rPr>
          <w:b/>
          <w:bCs/>
          <w:sz w:val="24"/>
          <w:szCs w:val="24"/>
        </w:rPr>
        <w:t>tate has explicitly demonstrated its authority and has been expressly authorized by EPA to implement the RCRA hazardous waste program in all or part of Indian country</w:t>
      </w:r>
      <w:r w:rsidRPr="00D81C56">
        <w:rPr>
          <w:b/>
          <w:sz w:val="24"/>
          <w:szCs w:val="24"/>
        </w:rPr>
        <w:t>]</w:t>
      </w:r>
      <w:r>
        <w:rPr>
          <w:sz w:val="24"/>
          <w:szCs w:val="24"/>
        </w:rPr>
        <w:t>) and for carrying out the aspects of the RCRA program described in its revised program application,</w:t>
      </w:r>
      <w:r w:rsidR="00FA1459" w:rsidRPr="00FA1459">
        <w:rPr>
          <w:b/>
          <w:bCs/>
          <w:i/>
          <w:iCs/>
          <w:sz w:val="24"/>
          <w:szCs w:val="24"/>
        </w:rPr>
        <w:t xml:space="preserve"> </w:t>
      </w:r>
      <w:r w:rsidR="00FA1459">
        <w:rPr>
          <w:b/>
          <w:bCs/>
          <w:i/>
          <w:iCs/>
          <w:sz w:val="24"/>
          <w:szCs w:val="24"/>
        </w:rPr>
        <w:t>[Include the last phrase in this sentence if the State rules contain provisions which were federally promulgated under HSWA authority.]</w:t>
      </w:r>
      <w:r>
        <w:rPr>
          <w:sz w:val="24"/>
          <w:szCs w:val="24"/>
        </w:rPr>
        <w:t xml:space="preserve"> subject to the limitations of HSWA</w:t>
      </w:r>
      <w:r w:rsidR="00B42C0A">
        <w:rPr>
          <w:sz w:val="24"/>
          <w:szCs w:val="24"/>
        </w:rPr>
        <w:t>, as discussed above</w:t>
      </w:r>
      <w:r w:rsidR="00874BC1">
        <w:rPr>
          <w:sz w:val="24"/>
          <w:szCs w:val="24"/>
        </w:rPr>
        <w:t xml:space="preserve">. </w:t>
      </w:r>
    </w:p>
    <w:p w14:paraId="6429AAD1" w14:textId="77777777" w:rsidR="00853969" w:rsidRDefault="00853969" w:rsidP="00B42C0A">
      <w:pPr>
        <w:ind w:firstLine="720"/>
        <w:rPr>
          <w:sz w:val="24"/>
          <w:szCs w:val="24"/>
        </w:rPr>
      </w:pPr>
    </w:p>
    <w:p w14:paraId="1960DE7C" w14:textId="541C0698" w:rsidR="00823D90" w:rsidRDefault="00853969" w:rsidP="00823D90">
      <w:pPr>
        <w:rPr>
          <w:sz w:val="24"/>
          <w:szCs w:val="24"/>
        </w:rPr>
      </w:pPr>
      <w:r>
        <w:rPr>
          <w:sz w:val="24"/>
          <w:szCs w:val="24"/>
        </w:rPr>
        <w:t xml:space="preserve"> </w:t>
      </w:r>
      <w:r>
        <w:rPr>
          <w:b/>
          <w:bCs/>
          <w:i/>
          <w:iCs/>
          <w:sz w:val="24"/>
          <w:szCs w:val="24"/>
        </w:rPr>
        <w:t xml:space="preserve">[Omit </w:t>
      </w:r>
      <w:r w:rsidR="00B42C0A">
        <w:rPr>
          <w:b/>
          <w:bCs/>
          <w:i/>
          <w:iCs/>
          <w:sz w:val="24"/>
          <w:szCs w:val="24"/>
        </w:rPr>
        <w:t xml:space="preserve">the above </w:t>
      </w:r>
      <w:r>
        <w:rPr>
          <w:b/>
          <w:bCs/>
          <w:i/>
          <w:iCs/>
          <w:sz w:val="24"/>
          <w:szCs w:val="24"/>
        </w:rPr>
        <w:t>refe</w:t>
      </w:r>
      <w:r w:rsidR="00874BC1">
        <w:rPr>
          <w:b/>
          <w:bCs/>
          <w:i/>
          <w:iCs/>
          <w:sz w:val="24"/>
          <w:szCs w:val="24"/>
        </w:rPr>
        <w:t>rence to Indian country if the s</w:t>
      </w:r>
      <w:r>
        <w:rPr>
          <w:b/>
          <w:bCs/>
          <w:i/>
          <w:iCs/>
          <w:sz w:val="24"/>
          <w:szCs w:val="24"/>
        </w:rPr>
        <w:t>tate does n</w:t>
      </w:r>
      <w:r w:rsidR="00874BC1">
        <w:rPr>
          <w:b/>
          <w:bCs/>
          <w:i/>
          <w:iCs/>
          <w:sz w:val="24"/>
          <w:szCs w:val="24"/>
        </w:rPr>
        <w:t xml:space="preserve">ot contain any Indian country. </w:t>
      </w:r>
      <w:r>
        <w:rPr>
          <w:b/>
          <w:bCs/>
          <w:i/>
          <w:iCs/>
          <w:sz w:val="24"/>
          <w:szCs w:val="24"/>
        </w:rPr>
        <w:lastRenderedPageBreak/>
        <w:t>Tailor as app</w:t>
      </w:r>
      <w:r w:rsidR="004A7C32">
        <w:rPr>
          <w:b/>
          <w:bCs/>
          <w:i/>
          <w:iCs/>
          <w:sz w:val="24"/>
          <w:szCs w:val="24"/>
        </w:rPr>
        <w:t>ropriate for the</w:t>
      </w:r>
      <w:r w:rsidR="00E27483">
        <w:rPr>
          <w:b/>
          <w:bCs/>
          <w:i/>
          <w:iCs/>
          <w:sz w:val="24"/>
          <w:szCs w:val="24"/>
        </w:rPr>
        <w:t xml:space="preserve"> s</w:t>
      </w:r>
      <w:r>
        <w:rPr>
          <w:b/>
          <w:bCs/>
          <w:i/>
          <w:iCs/>
          <w:sz w:val="24"/>
          <w:szCs w:val="24"/>
        </w:rPr>
        <w:t>tate after consulting with the Regional Indian law and policy contacts.]</w:t>
      </w:r>
      <w:r>
        <w:rPr>
          <w:sz w:val="24"/>
          <w:szCs w:val="24"/>
        </w:rPr>
        <w:tab/>
      </w:r>
      <w:r>
        <w:rPr>
          <w:sz w:val="24"/>
          <w:szCs w:val="24"/>
        </w:rPr>
        <w:tab/>
      </w:r>
    </w:p>
    <w:p w14:paraId="5235E23D" w14:textId="77777777" w:rsidR="00823D90" w:rsidRPr="00823D90" w:rsidRDefault="00823D90" w:rsidP="00823D90"/>
    <w:p w14:paraId="72C9A0D5" w14:textId="0AEF4CC5" w:rsidR="00853969" w:rsidRDefault="009C4A33" w:rsidP="00853969">
      <w:pPr>
        <w:pStyle w:val="1Bullets"/>
        <w:numPr>
          <w:ilvl w:val="0"/>
          <w:numId w:val="1"/>
        </w:numPr>
        <w:jc w:val="left"/>
      </w:pPr>
      <w:r>
        <w:rPr>
          <w:b/>
          <w:bCs/>
        </w:rPr>
        <w:t xml:space="preserve">What is the effect of </w:t>
      </w:r>
      <w:r w:rsidR="00DB792A">
        <w:rPr>
          <w:b/>
          <w:bCs/>
        </w:rPr>
        <w:t xml:space="preserve">this proposed </w:t>
      </w:r>
      <w:r>
        <w:rPr>
          <w:b/>
          <w:bCs/>
        </w:rPr>
        <w:t>authorization d</w:t>
      </w:r>
      <w:r w:rsidR="00853969">
        <w:rPr>
          <w:b/>
          <w:bCs/>
        </w:rPr>
        <w:t>ecision?</w:t>
      </w:r>
    </w:p>
    <w:p w14:paraId="3C2BF674" w14:textId="5CF6FBD4" w:rsidR="00853969" w:rsidRDefault="00853969">
      <w:pPr>
        <w:rPr>
          <w:sz w:val="24"/>
          <w:szCs w:val="24"/>
        </w:rPr>
      </w:pPr>
    </w:p>
    <w:p w14:paraId="614CF364" w14:textId="4B3A1FD8" w:rsidR="00823D90" w:rsidRDefault="00853969" w:rsidP="00823D90">
      <w:pPr>
        <w:rPr>
          <w:sz w:val="24"/>
          <w:szCs w:val="24"/>
        </w:rPr>
      </w:pPr>
      <w:r>
        <w:rPr>
          <w:sz w:val="24"/>
          <w:szCs w:val="24"/>
        </w:rPr>
        <w:tab/>
      </w:r>
      <w:r w:rsidR="00E936EF">
        <w:rPr>
          <w:sz w:val="24"/>
          <w:szCs w:val="24"/>
        </w:rPr>
        <w:t>If</w:t>
      </w:r>
      <w:r>
        <w:rPr>
          <w:sz w:val="24"/>
          <w:szCs w:val="24"/>
        </w:rPr>
        <w:t xml:space="preserve"> </w:t>
      </w:r>
      <w:r>
        <w:rPr>
          <w:b/>
          <w:bCs/>
          <w:sz w:val="24"/>
          <w:szCs w:val="24"/>
        </w:rPr>
        <w:t>[</w:t>
      </w:r>
      <w:r w:rsidR="00FF4AA5">
        <w:rPr>
          <w:b/>
          <w:bCs/>
          <w:i/>
          <w:iCs/>
          <w:sz w:val="24"/>
          <w:szCs w:val="24"/>
        </w:rPr>
        <w:t>insert s</w:t>
      </w:r>
      <w:r>
        <w:rPr>
          <w:b/>
          <w:bCs/>
          <w:i/>
          <w:iCs/>
          <w:sz w:val="24"/>
          <w:szCs w:val="24"/>
        </w:rPr>
        <w:t>tate name</w:t>
      </w:r>
      <w:r>
        <w:rPr>
          <w:b/>
          <w:bCs/>
          <w:sz w:val="24"/>
          <w:szCs w:val="24"/>
        </w:rPr>
        <w:t>]</w:t>
      </w:r>
      <w:r w:rsidR="00E936EF">
        <w:rPr>
          <w:bCs/>
          <w:sz w:val="24"/>
          <w:szCs w:val="24"/>
        </w:rPr>
        <w:t xml:space="preserve"> is authorized for</w:t>
      </w:r>
      <w:r>
        <w:rPr>
          <w:sz w:val="24"/>
          <w:szCs w:val="24"/>
        </w:rPr>
        <w:t xml:space="preserve"> </w:t>
      </w:r>
      <w:r w:rsidR="00E936EF">
        <w:rPr>
          <w:sz w:val="24"/>
          <w:szCs w:val="24"/>
        </w:rPr>
        <w:t xml:space="preserve">the changes described in </w:t>
      </w:r>
      <w:r w:rsidR="00E936EF">
        <w:rPr>
          <w:b/>
          <w:bCs/>
          <w:sz w:val="24"/>
          <w:szCs w:val="24"/>
        </w:rPr>
        <w:t>[</w:t>
      </w:r>
      <w:r w:rsidR="00E936EF">
        <w:rPr>
          <w:b/>
          <w:bCs/>
          <w:i/>
          <w:iCs/>
          <w:sz w:val="24"/>
          <w:szCs w:val="24"/>
        </w:rPr>
        <w:t>insert state name</w:t>
      </w:r>
      <w:r w:rsidR="00E936EF">
        <w:rPr>
          <w:b/>
          <w:bCs/>
          <w:sz w:val="24"/>
          <w:szCs w:val="24"/>
        </w:rPr>
        <w:t>]’s</w:t>
      </w:r>
      <w:r w:rsidR="00E936EF">
        <w:rPr>
          <w:bCs/>
          <w:sz w:val="24"/>
          <w:szCs w:val="24"/>
        </w:rPr>
        <w:t xml:space="preserve"> </w:t>
      </w:r>
      <w:r w:rsidR="00592853">
        <w:rPr>
          <w:sz w:val="24"/>
          <w:szCs w:val="24"/>
        </w:rPr>
        <w:t>authorization application</w:t>
      </w:r>
      <w:r w:rsidR="00E936EF">
        <w:rPr>
          <w:sz w:val="24"/>
          <w:szCs w:val="24"/>
        </w:rPr>
        <w:t xml:space="preserve">, these changes </w:t>
      </w:r>
      <w:r w:rsidR="00592853">
        <w:rPr>
          <w:sz w:val="24"/>
          <w:szCs w:val="24"/>
        </w:rPr>
        <w:t xml:space="preserve">will become part of the authorized </w:t>
      </w:r>
      <w:r w:rsidR="00875BF8">
        <w:rPr>
          <w:sz w:val="24"/>
          <w:szCs w:val="24"/>
        </w:rPr>
        <w:t>S</w:t>
      </w:r>
      <w:r w:rsidR="00592853">
        <w:rPr>
          <w:sz w:val="24"/>
          <w:szCs w:val="24"/>
        </w:rPr>
        <w:t xml:space="preserve">tate hazardous waste program, and </w:t>
      </w:r>
      <w:r w:rsidR="00875BF8">
        <w:rPr>
          <w:sz w:val="24"/>
          <w:szCs w:val="24"/>
        </w:rPr>
        <w:t xml:space="preserve">will </w:t>
      </w:r>
      <w:r w:rsidR="00592853">
        <w:rPr>
          <w:sz w:val="24"/>
          <w:szCs w:val="24"/>
        </w:rPr>
        <w:t>therefore be fe</w:t>
      </w:r>
      <w:bookmarkStart w:id="0" w:name="_GoBack"/>
      <w:bookmarkEnd w:id="0"/>
      <w:r w:rsidR="00592853">
        <w:rPr>
          <w:sz w:val="24"/>
          <w:szCs w:val="24"/>
        </w:rPr>
        <w:t>derally enforceable.</w:t>
      </w:r>
      <w:r>
        <w:rPr>
          <w:sz w:val="24"/>
          <w:szCs w:val="24"/>
        </w:rPr>
        <w:t xml:space="preserve"> </w:t>
      </w:r>
      <w:r>
        <w:rPr>
          <w:b/>
          <w:bCs/>
          <w:sz w:val="24"/>
          <w:szCs w:val="24"/>
        </w:rPr>
        <w:t>[</w:t>
      </w:r>
      <w:r>
        <w:rPr>
          <w:b/>
          <w:bCs/>
          <w:i/>
          <w:iCs/>
          <w:sz w:val="24"/>
          <w:szCs w:val="24"/>
        </w:rPr>
        <w:t xml:space="preserve">insert </w:t>
      </w:r>
      <w:r w:rsidR="00FF4AA5">
        <w:rPr>
          <w:b/>
          <w:bCs/>
          <w:i/>
          <w:iCs/>
          <w:sz w:val="24"/>
          <w:szCs w:val="24"/>
        </w:rPr>
        <w:t>s</w:t>
      </w:r>
      <w:r>
        <w:rPr>
          <w:b/>
          <w:bCs/>
          <w:i/>
          <w:iCs/>
          <w:sz w:val="24"/>
          <w:szCs w:val="24"/>
        </w:rPr>
        <w:t>tate name</w:t>
      </w:r>
      <w:r>
        <w:rPr>
          <w:b/>
          <w:bCs/>
          <w:sz w:val="24"/>
          <w:szCs w:val="24"/>
        </w:rPr>
        <w:t>]</w:t>
      </w:r>
      <w:r>
        <w:rPr>
          <w:sz w:val="24"/>
          <w:szCs w:val="24"/>
        </w:rPr>
        <w:t xml:space="preserve"> </w:t>
      </w:r>
      <w:r w:rsidR="00592853">
        <w:rPr>
          <w:sz w:val="24"/>
          <w:szCs w:val="24"/>
        </w:rPr>
        <w:t xml:space="preserve">will continue to have primary </w:t>
      </w:r>
      <w:r>
        <w:rPr>
          <w:sz w:val="24"/>
          <w:szCs w:val="24"/>
        </w:rPr>
        <w:t>enforcem</w:t>
      </w:r>
      <w:r w:rsidR="00FF4AA5">
        <w:rPr>
          <w:sz w:val="24"/>
          <w:szCs w:val="24"/>
        </w:rPr>
        <w:t xml:space="preserve">ent </w:t>
      </w:r>
      <w:r w:rsidR="00592853">
        <w:rPr>
          <w:sz w:val="24"/>
          <w:szCs w:val="24"/>
        </w:rPr>
        <w:t>authority and responsibility for</w:t>
      </w:r>
      <w:r w:rsidR="00FF4AA5">
        <w:rPr>
          <w:sz w:val="24"/>
          <w:szCs w:val="24"/>
        </w:rPr>
        <w:t xml:space="preserve"> its </w:t>
      </w:r>
      <w:r w:rsidR="00875BF8">
        <w:rPr>
          <w:sz w:val="24"/>
          <w:szCs w:val="24"/>
        </w:rPr>
        <w:t>S</w:t>
      </w:r>
      <w:r w:rsidR="00592853">
        <w:rPr>
          <w:sz w:val="24"/>
          <w:szCs w:val="24"/>
        </w:rPr>
        <w:t>tate hazardous waste program.</w:t>
      </w:r>
      <w:r>
        <w:rPr>
          <w:sz w:val="24"/>
          <w:szCs w:val="24"/>
        </w:rPr>
        <w:t xml:space="preserve"> EPA </w:t>
      </w:r>
      <w:r w:rsidR="00E936EF">
        <w:rPr>
          <w:sz w:val="24"/>
          <w:szCs w:val="24"/>
        </w:rPr>
        <w:t xml:space="preserve">would </w:t>
      </w:r>
      <w:r w:rsidR="00F2670B">
        <w:rPr>
          <w:sz w:val="24"/>
          <w:szCs w:val="24"/>
        </w:rPr>
        <w:t>main</w:t>
      </w:r>
      <w:r w:rsidR="00592853">
        <w:rPr>
          <w:sz w:val="24"/>
          <w:szCs w:val="24"/>
        </w:rPr>
        <w:t>tain its authorities</w:t>
      </w:r>
      <w:r>
        <w:rPr>
          <w:sz w:val="24"/>
          <w:szCs w:val="24"/>
        </w:rPr>
        <w:t xml:space="preserve"> under RCRA sections 3007, 3008, 3013, and 7003, </w:t>
      </w:r>
      <w:r w:rsidR="00592853">
        <w:rPr>
          <w:sz w:val="24"/>
          <w:szCs w:val="24"/>
        </w:rPr>
        <w:t>including its</w:t>
      </w:r>
      <w:r>
        <w:rPr>
          <w:sz w:val="24"/>
          <w:szCs w:val="24"/>
        </w:rPr>
        <w:t xml:space="preserve"> authority to:</w:t>
      </w:r>
    </w:p>
    <w:p w14:paraId="401AEE39" w14:textId="390D06E2" w:rsidR="00853969" w:rsidRPr="00823D90" w:rsidRDefault="00592853" w:rsidP="00823D90">
      <w:pPr>
        <w:pStyle w:val="ListParagraph"/>
        <w:numPr>
          <w:ilvl w:val="0"/>
          <w:numId w:val="18"/>
        </w:numPr>
        <w:rPr>
          <w:sz w:val="24"/>
          <w:szCs w:val="24"/>
        </w:rPr>
      </w:pPr>
      <w:r w:rsidRPr="00823D90">
        <w:rPr>
          <w:sz w:val="24"/>
          <w:szCs w:val="24"/>
        </w:rPr>
        <w:t>C</w:t>
      </w:r>
      <w:r w:rsidR="00853969" w:rsidRPr="00823D90">
        <w:rPr>
          <w:sz w:val="24"/>
          <w:szCs w:val="24"/>
        </w:rPr>
        <w:t>o</w:t>
      </w:r>
      <w:r w:rsidRPr="00823D90">
        <w:rPr>
          <w:sz w:val="24"/>
          <w:szCs w:val="24"/>
        </w:rPr>
        <w:t>nduct</w:t>
      </w:r>
      <w:r w:rsidR="00853969" w:rsidRPr="00823D90">
        <w:rPr>
          <w:sz w:val="24"/>
          <w:szCs w:val="24"/>
        </w:rPr>
        <w:t xml:space="preserve"> inspections, and require monitoring, tests, analyses </w:t>
      </w:r>
      <w:r w:rsidR="00557145">
        <w:rPr>
          <w:sz w:val="24"/>
          <w:szCs w:val="24"/>
        </w:rPr>
        <w:t>and</w:t>
      </w:r>
      <w:r w:rsidR="00853969" w:rsidRPr="00823D90">
        <w:rPr>
          <w:sz w:val="24"/>
          <w:szCs w:val="24"/>
        </w:rPr>
        <w:t xml:space="preserve"> reports</w:t>
      </w:r>
      <w:r w:rsidRPr="00823D90">
        <w:rPr>
          <w:sz w:val="24"/>
          <w:szCs w:val="24"/>
        </w:rPr>
        <w:t>;</w:t>
      </w:r>
    </w:p>
    <w:p w14:paraId="6431C87D" w14:textId="0D15FF17" w:rsidR="00853969" w:rsidRDefault="00592853" w:rsidP="00866DEF">
      <w:pPr>
        <w:pStyle w:val="1Bullets"/>
        <w:numPr>
          <w:ilvl w:val="0"/>
          <w:numId w:val="17"/>
        </w:numPr>
        <w:tabs>
          <w:tab w:val="left" w:pos="1440"/>
        </w:tabs>
        <w:jc w:val="left"/>
      </w:pPr>
      <w:r>
        <w:t>E</w:t>
      </w:r>
      <w:r w:rsidR="00853969">
        <w:t>nforce RCRA requirements</w:t>
      </w:r>
      <w:r>
        <w:t xml:space="preserve">, including authorized </w:t>
      </w:r>
      <w:r w:rsidR="00875BF8">
        <w:t>S</w:t>
      </w:r>
      <w:r>
        <w:t>tate program requirements,</w:t>
      </w:r>
      <w:r w:rsidR="00853969">
        <w:t xml:space="preserve"> and suspend or revoke permits</w:t>
      </w:r>
      <w:r>
        <w:t>; and</w:t>
      </w:r>
    </w:p>
    <w:p w14:paraId="64E53DB2" w14:textId="3C25D752" w:rsidR="00853969" w:rsidRDefault="00592853" w:rsidP="00866DEF">
      <w:pPr>
        <w:pStyle w:val="1Bullets"/>
        <w:numPr>
          <w:ilvl w:val="0"/>
          <w:numId w:val="17"/>
        </w:numPr>
        <w:tabs>
          <w:tab w:val="left" w:pos="1440"/>
        </w:tabs>
        <w:jc w:val="left"/>
      </w:pPr>
      <w:r>
        <w:t>T</w:t>
      </w:r>
      <w:r w:rsidR="00853969">
        <w:t>ake enforcement act</w:t>
      </w:r>
      <w:r w:rsidR="00E27483">
        <w:t xml:space="preserve">ions regardless of whether the </w:t>
      </w:r>
      <w:r w:rsidR="00875BF8">
        <w:t>S</w:t>
      </w:r>
      <w:r w:rsidR="00853969">
        <w:t>tate has taken its own actions</w:t>
      </w:r>
      <w:r w:rsidR="00CF5B5A">
        <w:t>.</w:t>
      </w:r>
    </w:p>
    <w:p w14:paraId="497CD125" w14:textId="4A631E19" w:rsidR="00853969" w:rsidRDefault="00853969">
      <w:pPr>
        <w:rPr>
          <w:sz w:val="24"/>
          <w:szCs w:val="24"/>
        </w:rPr>
      </w:pPr>
      <w:r>
        <w:rPr>
          <w:b/>
          <w:bCs/>
          <w:i/>
          <w:iCs/>
          <w:sz w:val="24"/>
          <w:szCs w:val="24"/>
        </w:rPr>
        <w:t>[Delete</w:t>
      </w:r>
      <w:r w:rsidR="00FF4AA5">
        <w:rPr>
          <w:b/>
          <w:bCs/>
          <w:i/>
          <w:iCs/>
          <w:sz w:val="24"/>
          <w:szCs w:val="24"/>
        </w:rPr>
        <w:t xml:space="preserve"> </w:t>
      </w:r>
      <w:r w:rsidR="00CF5B5A">
        <w:rPr>
          <w:b/>
          <w:bCs/>
          <w:i/>
          <w:iCs/>
          <w:sz w:val="24"/>
          <w:szCs w:val="24"/>
        </w:rPr>
        <w:t xml:space="preserve">the phrase “regardless of whether the State has taken its own actions” </w:t>
      </w:r>
      <w:r w:rsidR="00FF4AA5">
        <w:rPr>
          <w:b/>
          <w:bCs/>
          <w:i/>
          <w:iCs/>
          <w:sz w:val="24"/>
          <w:szCs w:val="24"/>
        </w:rPr>
        <w:t>if the s</w:t>
      </w:r>
      <w:r w:rsidR="00592853">
        <w:rPr>
          <w:b/>
          <w:bCs/>
          <w:i/>
          <w:iCs/>
          <w:sz w:val="24"/>
          <w:szCs w:val="24"/>
        </w:rPr>
        <w:t xml:space="preserve">tate is </w:t>
      </w:r>
      <w:r w:rsidR="003B734A">
        <w:rPr>
          <w:b/>
          <w:bCs/>
          <w:i/>
          <w:iCs/>
          <w:sz w:val="24"/>
          <w:szCs w:val="24"/>
        </w:rPr>
        <w:t>with</w:t>
      </w:r>
      <w:r w:rsidR="00592853">
        <w:rPr>
          <w:b/>
          <w:bCs/>
          <w:i/>
          <w:iCs/>
          <w:sz w:val="24"/>
          <w:szCs w:val="24"/>
        </w:rPr>
        <w:t xml:space="preserve">in the </w:t>
      </w:r>
      <w:r w:rsidR="003B734A">
        <w:rPr>
          <w:b/>
          <w:bCs/>
          <w:i/>
          <w:iCs/>
          <w:sz w:val="24"/>
          <w:szCs w:val="24"/>
        </w:rPr>
        <w:t xml:space="preserve">jurisdiction of the </w:t>
      </w:r>
      <w:r w:rsidR="00592853">
        <w:rPr>
          <w:b/>
          <w:bCs/>
          <w:i/>
          <w:iCs/>
          <w:sz w:val="24"/>
          <w:szCs w:val="24"/>
        </w:rPr>
        <w:t>US C</w:t>
      </w:r>
      <w:r>
        <w:rPr>
          <w:b/>
          <w:bCs/>
          <w:i/>
          <w:iCs/>
          <w:sz w:val="24"/>
          <w:szCs w:val="24"/>
        </w:rPr>
        <w:t xml:space="preserve">ourt of Appeals </w:t>
      </w:r>
      <w:r w:rsidR="00592853">
        <w:rPr>
          <w:b/>
          <w:bCs/>
          <w:i/>
          <w:iCs/>
          <w:sz w:val="24"/>
          <w:szCs w:val="24"/>
        </w:rPr>
        <w:t xml:space="preserve">for the </w:t>
      </w:r>
      <w:r>
        <w:rPr>
          <w:b/>
          <w:bCs/>
          <w:i/>
          <w:iCs/>
          <w:sz w:val="24"/>
          <w:szCs w:val="24"/>
        </w:rPr>
        <w:t>Eighth Circuit</w:t>
      </w:r>
      <w:r w:rsidR="00703929">
        <w:rPr>
          <w:b/>
          <w:bCs/>
          <w:i/>
          <w:iCs/>
          <w:sz w:val="24"/>
          <w:szCs w:val="24"/>
        </w:rPr>
        <w:t xml:space="preserve"> </w:t>
      </w:r>
      <w:r w:rsidR="00B42C0A">
        <w:rPr>
          <w:b/>
          <w:bCs/>
          <w:i/>
          <w:iCs/>
          <w:sz w:val="24"/>
          <w:szCs w:val="24"/>
        </w:rPr>
        <w:t xml:space="preserve">(AK, IO, MN, MO, ND, NE, </w:t>
      </w:r>
      <w:r w:rsidR="00703929">
        <w:rPr>
          <w:b/>
          <w:bCs/>
          <w:i/>
          <w:iCs/>
          <w:sz w:val="24"/>
          <w:szCs w:val="24"/>
        </w:rPr>
        <w:t>and SD</w:t>
      </w:r>
      <w:r w:rsidR="00B42C0A">
        <w:rPr>
          <w:b/>
          <w:bCs/>
          <w:i/>
          <w:iCs/>
          <w:sz w:val="24"/>
          <w:szCs w:val="24"/>
        </w:rPr>
        <w:t>)</w:t>
      </w:r>
      <w:r>
        <w:rPr>
          <w:b/>
          <w:bCs/>
          <w:i/>
          <w:iCs/>
          <w:sz w:val="24"/>
          <w:szCs w:val="24"/>
        </w:rPr>
        <w:t>, due to the Harmon case]</w:t>
      </w:r>
    </w:p>
    <w:p w14:paraId="54705F78" w14:textId="60DBC0A5" w:rsidR="00853969" w:rsidRDefault="00853969">
      <w:pPr>
        <w:rPr>
          <w:sz w:val="24"/>
          <w:szCs w:val="24"/>
        </w:rPr>
      </w:pPr>
      <w:r>
        <w:rPr>
          <w:sz w:val="24"/>
          <w:szCs w:val="24"/>
        </w:rPr>
        <w:t xml:space="preserve">   </w:t>
      </w:r>
      <w:r>
        <w:rPr>
          <w:sz w:val="24"/>
          <w:szCs w:val="24"/>
        </w:rPr>
        <w:tab/>
        <w:t xml:space="preserve">This action </w:t>
      </w:r>
      <w:r w:rsidR="00C27CD8">
        <w:rPr>
          <w:sz w:val="24"/>
          <w:szCs w:val="24"/>
        </w:rPr>
        <w:t xml:space="preserve">will </w:t>
      </w:r>
      <w:r>
        <w:rPr>
          <w:sz w:val="24"/>
          <w:szCs w:val="24"/>
        </w:rPr>
        <w:t>not impose additional requirements on the regulated community because the regulations which</w:t>
      </w:r>
      <w:r w:rsidR="00C27CD8">
        <w:rPr>
          <w:sz w:val="24"/>
          <w:szCs w:val="24"/>
        </w:rPr>
        <w:t xml:space="preserve"> EPA is proposing to authorize</w:t>
      </w:r>
      <w:r>
        <w:rPr>
          <w:sz w:val="24"/>
          <w:szCs w:val="24"/>
        </w:rPr>
        <w:t xml:space="preserve"> </w:t>
      </w:r>
      <w:r>
        <w:rPr>
          <w:b/>
          <w:bCs/>
          <w:sz w:val="24"/>
          <w:szCs w:val="24"/>
        </w:rPr>
        <w:t>[</w:t>
      </w:r>
      <w:r w:rsidR="00FF4AA5">
        <w:rPr>
          <w:b/>
          <w:bCs/>
          <w:i/>
          <w:iCs/>
          <w:sz w:val="24"/>
          <w:szCs w:val="24"/>
        </w:rPr>
        <w:t>insert s</w:t>
      </w:r>
      <w:r>
        <w:rPr>
          <w:b/>
          <w:bCs/>
          <w:i/>
          <w:iCs/>
          <w:sz w:val="24"/>
          <w:szCs w:val="24"/>
        </w:rPr>
        <w:t>tate name</w:t>
      </w:r>
      <w:r>
        <w:rPr>
          <w:b/>
          <w:bCs/>
          <w:sz w:val="24"/>
          <w:szCs w:val="24"/>
        </w:rPr>
        <w:t>]</w:t>
      </w:r>
      <w:r>
        <w:rPr>
          <w:sz w:val="24"/>
          <w:szCs w:val="24"/>
        </w:rPr>
        <w:t xml:space="preserve"> are already effective</w:t>
      </w:r>
      <w:r w:rsidR="00557145">
        <w:rPr>
          <w:sz w:val="24"/>
          <w:szCs w:val="24"/>
        </w:rPr>
        <w:t xml:space="preserve"> under state law</w:t>
      </w:r>
      <w:r>
        <w:rPr>
          <w:sz w:val="24"/>
          <w:szCs w:val="24"/>
        </w:rPr>
        <w:t xml:space="preserve">, and are not changed by today’s </w:t>
      </w:r>
      <w:r w:rsidR="004044FF">
        <w:rPr>
          <w:sz w:val="24"/>
          <w:szCs w:val="24"/>
        </w:rPr>
        <w:t xml:space="preserve">proposed </w:t>
      </w:r>
      <w:r>
        <w:rPr>
          <w:sz w:val="24"/>
          <w:szCs w:val="24"/>
        </w:rPr>
        <w:t xml:space="preserve">action. </w:t>
      </w:r>
    </w:p>
    <w:p w14:paraId="760B4F10" w14:textId="77777777" w:rsidR="00853969" w:rsidRDefault="00853969">
      <w:pPr>
        <w:rPr>
          <w:sz w:val="24"/>
          <w:szCs w:val="24"/>
        </w:rPr>
      </w:pPr>
    </w:p>
    <w:p w14:paraId="2AE51C2A" w14:textId="7326D63A" w:rsidR="00853969" w:rsidRDefault="00875BF8">
      <w:pPr>
        <w:rPr>
          <w:sz w:val="24"/>
          <w:szCs w:val="24"/>
        </w:rPr>
      </w:pPr>
      <w:r>
        <w:rPr>
          <w:b/>
          <w:bCs/>
          <w:sz w:val="24"/>
          <w:szCs w:val="24"/>
        </w:rPr>
        <w:t>D</w:t>
      </w:r>
      <w:r w:rsidR="009C4A33">
        <w:rPr>
          <w:b/>
          <w:bCs/>
          <w:sz w:val="24"/>
          <w:szCs w:val="24"/>
        </w:rPr>
        <w:t>.</w:t>
      </w:r>
      <w:r w:rsidR="009C4A33">
        <w:rPr>
          <w:b/>
          <w:bCs/>
          <w:sz w:val="24"/>
          <w:szCs w:val="24"/>
        </w:rPr>
        <w:tab/>
        <w:t>What happens if EPA receives comments that oppose this a</w:t>
      </w:r>
      <w:r w:rsidR="00853969">
        <w:rPr>
          <w:b/>
          <w:bCs/>
          <w:sz w:val="24"/>
          <w:szCs w:val="24"/>
        </w:rPr>
        <w:t>ction?</w:t>
      </w:r>
      <w:r w:rsidR="00853969">
        <w:rPr>
          <w:sz w:val="24"/>
          <w:szCs w:val="24"/>
        </w:rPr>
        <w:t xml:space="preserve"> </w:t>
      </w:r>
    </w:p>
    <w:p w14:paraId="32763AC5" w14:textId="77777777" w:rsidR="00853969" w:rsidRDefault="00853969">
      <w:pPr>
        <w:rPr>
          <w:sz w:val="24"/>
          <w:szCs w:val="24"/>
        </w:rPr>
      </w:pPr>
    </w:p>
    <w:p w14:paraId="7CB9644A" w14:textId="5786775A" w:rsidR="00853969" w:rsidRDefault="00853969">
      <w:pPr>
        <w:rPr>
          <w:sz w:val="24"/>
          <w:szCs w:val="24"/>
        </w:rPr>
      </w:pPr>
      <w:r>
        <w:rPr>
          <w:sz w:val="24"/>
          <w:szCs w:val="24"/>
        </w:rPr>
        <w:tab/>
        <w:t xml:space="preserve">If EPA receives comments </w:t>
      </w:r>
      <w:r w:rsidR="00084726">
        <w:rPr>
          <w:sz w:val="24"/>
          <w:szCs w:val="24"/>
        </w:rPr>
        <w:t>on this proposed action</w:t>
      </w:r>
      <w:r>
        <w:rPr>
          <w:sz w:val="24"/>
          <w:szCs w:val="24"/>
        </w:rPr>
        <w:t xml:space="preserve">, </w:t>
      </w:r>
      <w:r w:rsidR="00084726">
        <w:rPr>
          <w:sz w:val="24"/>
          <w:szCs w:val="24"/>
        </w:rPr>
        <w:t xml:space="preserve">we </w:t>
      </w:r>
      <w:r>
        <w:rPr>
          <w:sz w:val="24"/>
          <w:szCs w:val="24"/>
        </w:rPr>
        <w:t xml:space="preserve">will address all </w:t>
      </w:r>
      <w:r w:rsidR="00BF4982">
        <w:rPr>
          <w:sz w:val="24"/>
          <w:szCs w:val="24"/>
        </w:rPr>
        <w:t xml:space="preserve">such </w:t>
      </w:r>
      <w:r>
        <w:rPr>
          <w:sz w:val="24"/>
          <w:szCs w:val="24"/>
        </w:rPr>
        <w:t>comments in a later final rule. You may not have a</w:t>
      </w:r>
      <w:r w:rsidR="00FF4AA5">
        <w:rPr>
          <w:sz w:val="24"/>
          <w:szCs w:val="24"/>
        </w:rPr>
        <w:t xml:space="preserve">nother opportunity to comment. </w:t>
      </w:r>
      <w:r>
        <w:rPr>
          <w:sz w:val="24"/>
          <w:szCs w:val="24"/>
        </w:rPr>
        <w:t xml:space="preserve">If you want to comment on this authorization, you </w:t>
      </w:r>
      <w:r w:rsidR="00557145">
        <w:rPr>
          <w:sz w:val="24"/>
          <w:szCs w:val="24"/>
        </w:rPr>
        <w:t>should</w:t>
      </w:r>
      <w:r>
        <w:rPr>
          <w:sz w:val="24"/>
          <w:szCs w:val="24"/>
        </w:rPr>
        <w:t xml:space="preserve"> do so at this time. </w:t>
      </w:r>
      <w:r>
        <w:rPr>
          <w:sz w:val="24"/>
          <w:szCs w:val="24"/>
        </w:rPr>
        <w:tab/>
      </w:r>
    </w:p>
    <w:p w14:paraId="6F496B15" w14:textId="77777777" w:rsidR="00853969" w:rsidRDefault="00853969">
      <w:pPr>
        <w:rPr>
          <w:sz w:val="24"/>
          <w:szCs w:val="24"/>
        </w:rPr>
      </w:pPr>
    </w:p>
    <w:p w14:paraId="6E9DFCBD" w14:textId="33F56D40" w:rsidR="00853969" w:rsidRDefault="00875BF8">
      <w:pPr>
        <w:rPr>
          <w:sz w:val="24"/>
          <w:szCs w:val="24"/>
        </w:rPr>
      </w:pPr>
      <w:r>
        <w:rPr>
          <w:b/>
          <w:bCs/>
          <w:sz w:val="24"/>
          <w:szCs w:val="24"/>
        </w:rPr>
        <w:t>E</w:t>
      </w:r>
      <w:r w:rsidR="009C4A33">
        <w:rPr>
          <w:b/>
          <w:bCs/>
          <w:sz w:val="24"/>
          <w:szCs w:val="24"/>
        </w:rPr>
        <w:t>.</w:t>
      </w:r>
      <w:r w:rsidR="009C4A33">
        <w:rPr>
          <w:b/>
          <w:bCs/>
          <w:sz w:val="24"/>
          <w:szCs w:val="24"/>
        </w:rPr>
        <w:tab/>
        <w:t>What has [</w:t>
      </w:r>
      <w:r w:rsidR="00FE7077" w:rsidRPr="00FE7077">
        <w:rPr>
          <w:b/>
          <w:bCs/>
          <w:i/>
          <w:sz w:val="24"/>
          <w:szCs w:val="24"/>
        </w:rPr>
        <w:t>insert state name</w:t>
      </w:r>
      <w:r w:rsidR="009C4A33">
        <w:rPr>
          <w:b/>
          <w:bCs/>
          <w:sz w:val="24"/>
          <w:szCs w:val="24"/>
        </w:rPr>
        <w:t>] previously been a</w:t>
      </w:r>
      <w:r w:rsidR="00853969">
        <w:rPr>
          <w:b/>
          <w:bCs/>
          <w:sz w:val="24"/>
          <w:szCs w:val="24"/>
        </w:rPr>
        <w:t>uthorized for?</w:t>
      </w:r>
    </w:p>
    <w:p w14:paraId="3DF5BF18" w14:textId="77777777" w:rsidR="00853969" w:rsidRDefault="00853969">
      <w:pPr>
        <w:rPr>
          <w:sz w:val="24"/>
          <w:szCs w:val="24"/>
        </w:rPr>
      </w:pPr>
      <w:r>
        <w:rPr>
          <w:sz w:val="24"/>
          <w:szCs w:val="24"/>
        </w:rPr>
        <w:tab/>
      </w:r>
      <w:r>
        <w:rPr>
          <w:b/>
          <w:bCs/>
          <w:i/>
          <w:iCs/>
          <w:sz w:val="24"/>
          <w:szCs w:val="24"/>
        </w:rPr>
        <w:t>[Insert pa</w:t>
      </w:r>
      <w:r w:rsidR="00FF4AA5">
        <w:rPr>
          <w:b/>
          <w:bCs/>
          <w:i/>
          <w:iCs/>
          <w:sz w:val="24"/>
          <w:szCs w:val="24"/>
        </w:rPr>
        <w:t>ragraph briefly describing the s</w:t>
      </w:r>
      <w:r>
        <w:rPr>
          <w:b/>
          <w:bCs/>
          <w:i/>
          <w:iCs/>
          <w:sz w:val="24"/>
          <w:szCs w:val="24"/>
        </w:rPr>
        <w:t>tate's authorization history prior to submission of this</w:t>
      </w:r>
      <w:r w:rsidR="00FF4AA5">
        <w:rPr>
          <w:b/>
          <w:bCs/>
          <w:i/>
          <w:iCs/>
          <w:sz w:val="24"/>
          <w:szCs w:val="24"/>
        </w:rPr>
        <w:t xml:space="preserve"> program revision application. </w:t>
      </w:r>
      <w:r>
        <w:rPr>
          <w:b/>
          <w:bCs/>
          <w:i/>
          <w:iCs/>
          <w:sz w:val="24"/>
          <w:szCs w:val="24"/>
        </w:rPr>
        <w:t>The following is an example:]</w:t>
      </w:r>
    </w:p>
    <w:p w14:paraId="17B0CCDE" w14:textId="4161AFCC" w:rsidR="00853969" w:rsidRDefault="00853969">
      <w:pPr>
        <w:rPr>
          <w:sz w:val="24"/>
          <w:szCs w:val="24"/>
        </w:rPr>
      </w:pPr>
      <w:r>
        <w:rPr>
          <w:sz w:val="24"/>
          <w:szCs w:val="24"/>
        </w:rPr>
        <w:tab/>
      </w:r>
      <w:r>
        <w:rPr>
          <w:b/>
          <w:bCs/>
          <w:sz w:val="24"/>
          <w:szCs w:val="24"/>
        </w:rPr>
        <w:t>[</w:t>
      </w:r>
      <w:r>
        <w:rPr>
          <w:b/>
          <w:bCs/>
          <w:i/>
          <w:iCs/>
          <w:sz w:val="24"/>
          <w:szCs w:val="24"/>
        </w:rPr>
        <w:t xml:space="preserve">insert </w:t>
      </w:r>
      <w:r w:rsidR="00FF4AA5">
        <w:rPr>
          <w:b/>
          <w:bCs/>
          <w:i/>
          <w:iCs/>
          <w:sz w:val="24"/>
          <w:szCs w:val="24"/>
        </w:rPr>
        <w:t>s</w:t>
      </w:r>
      <w:r>
        <w:rPr>
          <w:b/>
          <w:bCs/>
          <w:i/>
          <w:iCs/>
          <w:sz w:val="24"/>
          <w:szCs w:val="24"/>
        </w:rPr>
        <w:t>tate name</w:t>
      </w:r>
      <w:r>
        <w:rPr>
          <w:b/>
          <w:bCs/>
          <w:sz w:val="24"/>
          <w:szCs w:val="24"/>
        </w:rPr>
        <w:t>]</w:t>
      </w:r>
      <w:r>
        <w:rPr>
          <w:sz w:val="24"/>
          <w:szCs w:val="24"/>
        </w:rPr>
        <w:t xml:space="preserve"> initially received </w:t>
      </w:r>
      <w:r w:rsidR="009C50DF">
        <w:rPr>
          <w:sz w:val="24"/>
          <w:szCs w:val="24"/>
        </w:rPr>
        <w:t>f</w:t>
      </w:r>
      <w:r>
        <w:rPr>
          <w:sz w:val="24"/>
          <w:szCs w:val="24"/>
        </w:rPr>
        <w:t>inal authorization on</w:t>
      </w:r>
      <w:r>
        <w:rPr>
          <w:b/>
          <w:bCs/>
          <w:sz w:val="24"/>
          <w:szCs w:val="24"/>
        </w:rPr>
        <w:t xml:space="preserve"> [</w:t>
      </w:r>
      <w:r>
        <w:rPr>
          <w:b/>
          <w:bCs/>
          <w:i/>
          <w:iCs/>
          <w:sz w:val="24"/>
          <w:szCs w:val="24"/>
        </w:rPr>
        <w:t>insert date of publication of authorization FR notice</w:t>
      </w:r>
      <w:r>
        <w:rPr>
          <w:b/>
          <w:bCs/>
          <w:sz w:val="24"/>
          <w:szCs w:val="24"/>
        </w:rPr>
        <w:t>]</w:t>
      </w:r>
      <w:r>
        <w:rPr>
          <w:sz w:val="24"/>
          <w:szCs w:val="24"/>
        </w:rPr>
        <w:t xml:space="preserve">, effective </w:t>
      </w:r>
      <w:r>
        <w:rPr>
          <w:b/>
          <w:bCs/>
          <w:sz w:val="24"/>
          <w:szCs w:val="24"/>
        </w:rPr>
        <w:t>[</w:t>
      </w:r>
      <w:r>
        <w:rPr>
          <w:b/>
          <w:bCs/>
          <w:i/>
          <w:iCs/>
          <w:sz w:val="24"/>
          <w:szCs w:val="24"/>
        </w:rPr>
        <w:t>insert effective date</w:t>
      </w:r>
      <w:r>
        <w:rPr>
          <w:b/>
          <w:bCs/>
          <w:sz w:val="24"/>
          <w:szCs w:val="24"/>
        </w:rPr>
        <w:t>]</w:t>
      </w:r>
      <w:r>
        <w:rPr>
          <w:sz w:val="24"/>
          <w:szCs w:val="24"/>
        </w:rPr>
        <w:t xml:space="preserve"> (</w:t>
      </w:r>
      <w:r>
        <w:rPr>
          <w:sz w:val="24"/>
          <w:szCs w:val="24"/>
          <w:u w:val="single"/>
        </w:rPr>
        <w:t xml:space="preserve">  </w:t>
      </w:r>
      <w:r>
        <w:rPr>
          <w:sz w:val="24"/>
          <w:szCs w:val="24"/>
        </w:rPr>
        <w:t xml:space="preserve"> FR </w:t>
      </w:r>
      <w:r>
        <w:rPr>
          <w:sz w:val="24"/>
          <w:szCs w:val="24"/>
          <w:u w:val="single"/>
        </w:rPr>
        <w:t xml:space="preserve">    </w:t>
      </w:r>
      <w:r>
        <w:rPr>
          <w:sz w:val="24"/>
          <w:szCs w:val="24"/>
        </w:rPr>
        <w:t>) to implement the RCRA hazar</w:t>
      </w:r>
      <w:r w:rsidR="00344F79">
        <w:rPr>
          <w:sz w:val="24"/>
          <w:szCs w:val="24"/>
        </w:rPr>
        <w:t xml:space="preserve">dous waste management program. </w:t>
      </w:r>
      <w:r w:rsidR="009C50DF">
        <w:rPr>
          <w:sz w:val="24"/>
          <w:szCs w:val="24"/>
        </w:rPr>
        <w:t xml:space="preserve">EPA </w:t>
      </w:r>
      <w:r>
        <w:rPr>
          <w:sz w:val="24"/>
          <w:szCs w:val="24"/>
        </w:rPr>
        <w:t xml:space="preserve">granted authorization for changes to </w:t>
      </w:r>
      <w:r w:rsidR="00FE7077" w:rsidRPr="00FE7077">
        <w:rPr>
          <w:b/>
          <w:bCs/>
          <w:sz w:val="24"/>
          <w:szCs w:val="24"/>
        </w:rPr>
        <w:t>[</w:t>
      </w:r>
      <w:r w:rsidR="00FE7077" w:rsidRPr="00FE7077">
        <w:rPr>
          <w:b/>
          <w:bCs/>
          <w:i/>
          <w:iCs/>
          <w:sz w:val="24"/>
          <w:szCs w:val="24"/>
        </w:rPr>
        <w:t>insert state name</w:t>
      </w:r>
      <w:r w:rsidR="00FE7077" w:rsidRPr="00FE7077">
        <w:rPr>
          <w:b/>
          <w:bCs/>
          <w:sz w:val="24"/>
          <w:szCs w:val="24"/>
        </w:rPr>
        <w:t>]</w:t>
      </w:r>
      <w:r w:rsidR="00FE7077" w:rsidRPr="00FE7077">
        <w:rPr>
          <w:bCs/>
          <w:sz w:val="24"/>
          <w:szCs w:val="24"/>
        </w:rPr>
        <w:t>’s</w:t>
      </w:r>
      <w:r>
        <w:rPr>
          <w:sz w:val="24"/>
          <w:szCs w:val="24"/>
        </w:rPr>
        <w:t xml:space="preserve"> program on</w:t>
      </w:r>
      <w:r w:rsidR="009C50DF">
        <w:rPr>
          <w:sz w:val="24"/>
          <w:szCs w:val="24"/>
        </w:rPr>
        <w:t xml:space="preserve"> the following dates:</w:t>
      </w:r>
      <w:r>
        <w:rPr>
          <w:b/>
          <w:bCs/>
          <w:sz w:val="24"/>
          <w:szCs w:val="24"/>
        </w:rPr>
        <w:t xml:space="preserve"> [</w:t>
      </w:r>
      <w:r>
        <w:rPr>
          <w:b/>
          <w:bCs/>
          <w:i/>
          <w:iCs/>
          <w:sz w:val="24"/>
          <w:szCs w:val="24"/>
        </w:rPr>
        <w:t>insert date of publication of authorization FR notice</w:t>
      </w:r>
      <w:r>
        <w:rPr>
          <w:b/>
          <w:bCs/>
          <w:sz w:val="24"/>
          <w:szCs w:val="24"/>
        </w:rPr>
        <w:t>]</w:t>
      </w:r>
      <w:r>
        <w:rPr>
          <w:sz w:val="24"/>
          <w:szCs w:val="24"/>
        </w:rPr>
        <w:t xml:space="preserve">, effective </w:t>
      </w:r>
      <w:r>
        <w:rPr>
          <w:b/>
          <w:bCs/>
          <w:sz w:val="24"/>
          <w:szCs w:val="24"/>
        </w:rPr>
        <w:t>[</w:t>
      </w:r>
      <w:r>
        <w:rPr>
          <w:b/>
          <w:bCs/>
          <w:i/>
          <w:iCs/>
          <w:sz w:val="24"/>
          <w:szCs w:val="24"/>
        </w:rPr>
        <w:t>insert effective date</w:t>
      </w:r>
      <w:r>
        <w:rPr>
          <w:b/>
          <w:bCs/>
          <w:sz w:val="24"/>
          <w:szCs w:val="24"/>
        </w:rPr>
        <w:t>]</w:t>
      </w:r>
      <w:r>
        <w:rPr>
          <w:sz w:val="24"/>
          <w:szCs w:val="24"/>
        </w:rPr>
        <w:t xml:space="preserve"> (</w:t>
      </w:r>
      <w:r>
        <w:rPr>
          <w:sz w:val="24"/>
          <w:szCs w:val="24"/>
          <w:u w:val="single"/>
        </w:rPr>
        <w:t xml:space="preserve">  </w:t>
      </w:r>
      <w:r>
        <w:rPr>
          <w:sz w:val="24"/>
          <w:szCs w:val="24"/>
        </w:rPr>
        <w:t xml:space="preserve"> FR </w:t>
      </w:r>
      <w:r>
        <w:rPr>
          <w:sz w:val="24"/>
          <w:szCs w:val="24"/>
          <w:u w:val="single"/>
        </w:rPr>
        <w:t xml:space="preserve">    </w:t>
      </w:r>
      <w:r>
        <w:rPr>
          <w:sz w:val="24"/>
          <w:szCs w:val="24"/>
        </w:rPr>
        <w:t>)</w:t>
      </w:r>
      <w:r w:rsidR="00FE7077">
        <w:rPr>
          <w:sz w:val="24"/>
          <w:szCs w:val="24"/>
        </w:rPr>
        <w:t>;</w:t>
      </w:r>
      <w:r>
        <w:rPr>
          <w:b/>
          <w:bCs/>
          <w:sz w:val="24"/>
          <w:szCs w:val="24"/>
        </w:rPr>
        <w:t xml:space="preserve"> [</w:t>
      </w:r>
      <w:r>
        <w:rPr>
          <w:b/>
          <w:bCs/>
          <w:i/>
          <w:iCs/>
          <w:sz w:val="24"/>
          <w:szCs w:val="24"/>
        </w:rPr>
        <w:t>insert date of publication of authorization FR notice</w:t>
      </w:r>
      <w:r>
        <w:rPr>
          <w:b/>
          <w:bCs/>
          <w:sz w:val="24"/>
          <w:szCs w:val="24"/>
        </w:rPr>
        <w:t>]</w:t>
      </w:r>
      <w:r>
        <w:rPr>
          <w:sz w:val="24"/>
          <w:szCs w:val="24"/>
        </w:rPr>
        <w:t xml:space="preserve">, effective </w:t>
      </w:r>
      <w:r>
        <w:rPr>
          <w:b/>
          <w:bCs/>
          <w:sz w:val="24"/>
          <w:szCs w:val="24"/>
        </w:rPr>
        <w:t>[</w:t>
      </w:r>
      <w:r>
        <w:rPr>
          <w:b/>
          <w:bCs/>
          <w:i/>
          <w:iCs/>
          <w:sz w:val="24"/>
          <w:szCs w:val="24"/>
        </w:rPr>
        <w:t>insert effective date</w:t>
      </w:r>
      <w:r>
        <w:rPr>
          <w:b/>
          <w:bCs/>
          <w:sz w:val="24"/>
          <w:szCs w:val="24"/>
        </w:rPr>
        <w:t>]</w:t>
      </w:r>
      <w:r>
        <w:rPr>
          <w:sz w:val="24"/>
          <w:szCs w:val="24"/>
        </w:rPr>
        <w:t xml:space="preserve"> (</w:t>
      </w:r>
      <w:r>
        <w:rPr>
          <w:sz w:val="24"/>
          <w:szCs w:val="24"/>
          <w:u w:val="single"/>
        </w:rPr>
        <w:t xml:space="preserve">  </w:t>
      </w:r>
      <w:r>
        <w:rPr>
          <w:sz w:val="24"/>
          <w:szCs w:val="24"/>
        </w:rPr>
        <w:t xml:space="preserve"> FR </w:t>
      </w:r>
      <w:r>
        <w:rPr>
          <w:sz w:val="24"/>
          <w:szCs w:val="24"/>
          <w:u w:val="single"/>
        </w:rPr>
        <w:t xml:space="preserve">    </w:t>
      </w:r>
      <w:r w:rsidR="00FE7077">
        <w:rPr>
          <w:sz w:val="24"/>
          <w:szCs w:val="24"/>
        </w:rPr>
        <w:t>);</w:t>
      </w:r>
      <w:r>
        <w:rPr>
          <w:sz w:val="24"/>
          <w:szCs w:val="24"/>
        </w:rPr>
        <w:t xml:space="preserve"> . . . , and </w:t>
      </w:r>
      <w:r>
        <w:rPr>
          <w:b/>
          <w:bCs/>
          <w:sz w:val="24"/>
          <w:szCs w:val="24"/>
        </w:rPr>
        <w:t>[</w:t>
      </w:r>
      <w:r>
        <w:rPr>
          <w:b/>
          <w:bCs/>
          <w:i/>
          <w:iCs/>
          <w:sz w:val="24"/>
          <w:szCs w:val="24"/>
        </w:rPr>
        <w:t>insert date of publication of authorization FR notice</w:t>
      </w:r>
      <w:r>
        <w:rPr>
          <w:b/>
          <w:bCs/>
          <w:sz w:val="24"/>
          <w:szCs w:val="24"/>
        </w:rPr>
        <w:t>]</w:t>
      </w:r>
      <w:r>
        <w:rPr>
          <w:sz w:val="24"/>
          <w:szCs w:val="24"/>
        </w:rPr>
        <w:t xml:space="preserve">, effective </w:t>
      </w:r>
      <w:r>
        <w:rPr>
          <w:b/>
          <w:bCs/>
          <w:sz w:val="24"/>
          <w:szCs w:val="24"/>
        </w:rPr>
        <w:t>[</w:t>
      </w:r>
      <w:r>
        <w:rPr>
          <w:b/>
          <w:bCs/>
          <w:i/>
          <w:iCs/>
          <w:sz w:val="24"/>
          <w:szCs w:val="24"/>
        </w:rPr>
        <w:t>insert effective date</w:t>
      </w:r>
      <w:r>
        <w:rPr>
          <w:b/>
          <w:bCs/>
          <w:sz w:val="24"/>
          <w:szCs w:val="24"/>
        </w:rPr>
        <w:t>]</w:t>
      </w:r>
      <w:r>
        <w:rPr>
          <w:sz w:val="24"/>
          <w:szCs w:val="24"/>
        </w:rPr>
        <w:t xml:space="preserve"> (</w:t>
      </w:r>
      <w:r>
        <w:rPr>
          <w:sz w:val="24"/>
          <w:szCs w:val="24"/>
          <w:u w:val="single"/>
        </w:rPr>
        <w:t xml:space="preserve">  </w:t>
      </w:r>
      <w:r>
        <w:rPr>
          <w:sz w:val="24"/>
          <w:szCs w:val="24"/>
        </w:rPr>
        <w:t xml:space="preserve"> FR </w:t>
      </w:r>
      <w:r>
        <w:rPr>
          <w:sz w:val="24"/>
          <w:szCs w:val="24"/>
          <w:u w:val="single"/>
        </w:rPr>
        <w:t xml:space="preserve">    </w:t>
      </w:r>
      <w:r>
        <w:rPr>
          <w:sz w:val="24"/>
          <w:szCs w:val="24"/>
        </w:rPr>
        <w:t xml:space="preserve">).  </w:t>
      </w:r>
    </w:p>
    <w:p w14:paraId="181792AA" w14:textId="77777777" w:rsidR="00823D90" w:rsidRPr="00823D90" w:rsidRDefault="00823D90" w:rsidP="001B5090">
      <w:pPr>
        <w:pStyle w:val="1Bullets"/>
        <w:jc w:val="left"/>
      </w:pPr>
    </w:p>
    <w:p w14:paraId="2DC1C7F3" w14:textId="774473B3" w:rsidR="00853969" w:rsidRDefault="001B12E5" w:rsidP="00875BF8">
      <w:pPr>
        <w:pStyle w:val="1Bullets"/>
        <w:numPr>
          <w:ilvl w:val="0"/>
          <w:numId w:val="4"/>
        </w:numPr>
        <w:jc w:val="left"/>
      </w:pPr>
      <w:r>
        <w:rPr>
          <w:b/>
          <w:bCs/>
        </w:rPr>
        <w:t>What c</w:t>
      </w:r>
      <w:r w:rsidR="00853969">
        <w:rPr>
          <w:b/>
          <w:bCs/>
        </w:rPr>
        <w:t xml:space="preserve">hanges </w:t>
      </w:r>
      <w:r w:rsidR="00084726">
        <w:rPr>
          <w:b/>
          <w:bCs/>
        </w:rPr>
        <w:t>are we proposing</w:t>
      </w:r>
      <w:r>
        <w:rPr>
          <w:b/>
          <w:bCs/>
        </w:rPr>
        <w:t xml:space="preserve"> with today’s a</w:t>
      </w:r>
      <w:r w:rsidR="00853969">
        <w:rPr>
          <w:b/>
          <w:bCs/>
        </w:rPr>
        <w:t>ction?</w:t>
      </w:r>
    </w:p>
    <w:p w14:paraId="7E207A82" w14:textId="77777777" w:rsidR="00853969" w:rsidRDefault="00853969">
      <w:pPr>
        <w:rPr>
          <w:sz w:val="24"/>
          <w:szCs w:val="24"/>
        </w:rPr>
      </w:pPr>
    </w:p>
    <w:p w14:paraId="3F08C723" w14:textId="3F458B34" w:rsidR="00853969" w:rsidRDefault="00853969" w:rsidP="009C50DF">
      <w:pPr>
        <w:rPr>
          <w:sz w:val="24"/>
          <w:szCs w:val="24"/>
        </w:rPr>
      </w:pPr>
      <w:r>
        <w:rPr>
          <w:sz w:val="24"/>
          <w:szCs w:val="24"/>
        </w:rPr>
        <w:tab/>
        <w:t xml:space="preserve">On </w:t>
      </w:r>
      <w:r>
        <w:rPr>
          <w:b/>
          <w:bCs/>
          <w:sz w:val="24"/>
          <w:szCs w:val="24"/>
        </w:rPr>
        <w:t>[</w:t>
      </w:r>
      <w:r>
        <w:rPr>
          <w:b/>
          <w:bCs/>
          <w:i/>
          <w:iCs/>
          <w:sz w:val="24"/>
          <w:szCs w:val="24"/>
        </w:rPr>
        <w:t>insert date of application submission</w:t>
      </w:r>
      <w:r w:rsidR="00223808">
        <w:rPr>
          <w:b/>
          <w:bCs/>
          <w:i/>
          <w:iCs/>
          <w:sz w:val="24"/>
          <w:szCs w:val="24"/>
        </w:rPr>
        <w:t>[s]</w:t>
      </w:r>
      <w:r>
        <w:rPr>
          <w:b/>
          <w:bCs/>
          <w:sz w:val="24"/>
          <w:szCs w:val="24"/>
        </w:rPr>
        <w:t>]</w:t>
      </w:r>
      <w:r>
        <w:rPr>
          <w:sz w:val="24"/>
          <w:szCs w:val="24"/>
        </w:rPr>
        <w:t>,</w:t>
      </w:r>
      <w:r w:rsidR="001B12E5">
        <w:rPr>
          <w:sz w:val="24"/>
          <w:szCs w:val="24"/>
        </w:rPr>
        <w:t xml:space="preserve"> </w:t>
      </w:r>
      <w:bookmarkStart w:id="1" w:name="_Hlk510768581"/>
      <w:r>
        <w:rPr>
          <w:b/>
          <w:bCs/>
          <w:sz w:val="24"/>
          <w:szCs w:val="24"/>
        </w:rPr>
        <w:t>[</w:t>
      </w:r>
      <w:r w:rsidR="00FF4AA5">
        <w:rPr>
          <w:b/>
          <w:bCs/>
          <w:i/>
          <w:iCs/>
          <w:sz w:val="24"/>
          <w:szCs w:val="24"/>
        </w:rPr>
        <w:t>insert s</w:t>
      </w:r>
      <w:r>
        <w:rPr>
          <w:b/>
          <w:bCs/>
          <w:i/>
          <w:iCs/>
          <w:sz w:val="24"/>
          <w:szCs w:val="24"/>
        </w:rPr>
        <w:t>tate name</w:t>
      </w:r>
      <w:r>
        <w:rPr>
          <w:b/>
          <w:bCs/>
          <w:sz w:val="24"/>
          <w:szCs w:val="24"/>
        </w:rPr>
        <w:t>]</w:t>
      </w:r>
      <w:r>
        <w:rPr>
          <w:sz w:val="24"/>
          <w:szCs w:val="24"/>
        </w:rPr>
        <w:t xml:space="preserve"> </w:t>
      </w:r>
      <w:bookmarkEnd w:id="1"/>
      <w:r>
        <w:rPr>
          <w:sz w:val="24"/>
          <w:szCs w:val="24"/>
        </w:rPr>
        <w:t xml:space="preserve">submitted a final complete program revision application, seeking authorization of changes </w:t>
      </w:r>
      <w:r w:rsidR="00A52639">
        <w:rPr>
          <w:sz w:val="24"/>
          <w:szCs w:val="24"/>
        </w:rPr>
        <w:t xml:space="preserve">to its hazardous waste management program </w:t>
      </w:r>
      <w:r>
        <w:rPr>
          <w:sz w:val="24"/>
          <w:szCs w:val="24"/>
        </w:rPr>
        <w:t>in</w:t>
      </w:r>
      <w:r w:rsidR="00FF4AA5">
        <w:rPr>
          <w:sz w:val="24"/>
          <w:szCs w:val="24"/>
        </w:rPr>
        <w:t xml:space="preserve"> accordance with 40 CFR 271.21.</w:t>
      </w:r>
      <w:r>
        <w:rPr>
          <w:sz w:val="24"/>
          <w:szCs w:val="24"/>
        </w:rPr>
        <w:t xml:space="preserve"> </w:t>
      </w:r>
      <w:r w:rsidR="009C50DF">
        <w:rPr>
          <w:sz w:val="24"/>
          <w:szCs w:val="24"/>
        </w:rPr>
        <w:t xml:space="preserve">EPA </w:t>
      </w:r>
      <w:r w:rsidR="00084726">
        <w:rPr>
          <w:sz w:val="24"/>
          <w:szCs w:val="24"/>
        </w:rPr>
        <w:t>proposes to determine</w:t>
      </w:r>
      <w:r>
        <w:rPr>
          <w:sz w:val="24"/>
          <w:szCs w:val="24"/>
        </w:rPr>
        <w:t xml:space="preserve">, subject to </w:t>
      </w:r>
      <w:r>
        <w:rPr>
          <w:sz w:val="24"/>
          <w:szCs w:val="24"/>
        </w:rPr>
        <w:lastRenderedPageBreak/>
        <w:t xml:space="preserve">receipt of written comments that oppose this action, that </w:t>
      </w:r>
      <w:r>
        <w:rPr>
          <w:b/>
          <w:bCs/>
          <w:sz w:val="24"/>
          <w:szCs w:val="24"/>
        </w:rPr>
        <w:t>[</w:t>
      </w:r>
      <w:r>
        <w:rPr>
          <w:b/>
          <w:bCs/>
          <w:i/>
          <w:iCs/>
          <w:sz w:val="24"/>
          <w:szCs w:val="24"/>
        </w:rPr>
        <w:t xml:space="preserve">insert </w:t>
      </w:r>
      <w:r w:rsidR="00FF4AA5">
        <w:rPr>
          <w:b/>
          <w:bCs/>
          <w:i/>
          <w:iCs/>
          <w:sz w:val="24"/>
          <w:szCs w:val="24"/>
        </w:rPr>
        <w:t>s</w:t>
      </w:r>
      <w:r>
        <w:rPr>
          <w:b/>
          <w:bCs/>
          <w:i/>
          <w:iCs/>
          <w:sz w:val="24"/>
          <w:szCs w:val="24"/>
        </w:rPr>
        <w:t>tate name</w:t>
      </w:r>
      <w:r>
        <w:rPr>
          <w:b/>
          <w:bCs/>
          <w:sz w:val="24"/>
          <w:szCs w:val="24"/>
        </w:rPr>
        <w:t>]</w:t>
      </w:r>
      <w:r>
        <w:rPr>
          <w:sz w:val="24"/>
          <w:szCs w:val="24"/>
        </w:rPr>
        <w:t>’s hazardous waste program revision</w:t>
      </w:r>
      <w:r w:rsidR="009C50DF">
        <w:rPr>
          <w:sz w:val="24"/>
          <w:szCs w:val="24"/>
        </w:rPr>
        <w:t>s</w:t>
      </w:r>
      <w:r>
        <w:rPr>
          <w:sz w:val="24"/>
          <w:szCs w:val="24"/>
        </w:rPr>
        <w:t xml:space="preserve"> </w:t>
      </w:r>
      <w:r w:rsidR="009C50DF" w:rsidRPr="009C50DF">
        <w:rPr>
          <w:sz w:val="24"/>
          <w:szCs w:val="24"/>
        </w:rPr>
        <w:t xml:space="preserve">are equivalent to, consistent with, </w:t>
      </w:r>
      <w:r w:rsidR="00FF4AA5">
        <w:rPr>
          <w:sz w:val="24"/>
          <w:szCs w:val="24"/>
        </w:rPr>
        <w:t>and no less stringent than the f</w:t>
      </w:r>
      <w:r w:rsidR="009C50DF" w:rsidRPr="009C50DF">
        <w:rPr>
          <w:sz w:val="24"/>
          <w:szCs w:val="24"/>
        </w:rPr>
        <w:t xml:space="preserve">ederal program, and therefore </w:t>
      </w:r>
      <w:r>
        <w:rPr>
          <w:sz w:val="24"/>
          <w:szCs w:val="24"/>
        </w:rPr>
        <w:t>satisf</w:t>
      </w:r>
      <w:r w:rsidR="009C50DF">
        <w:rPr>
          <w:sz w:val="24"/>
          <w:szCs w:val="24"/>
        </w:rPr>
        <w:t>y</w:t>
      </w:r>
      <w:r>
        <w:rPr>
          <w:sz w:val="24"/>
          <w:szCs w:val="24"/>
        </w:rPr>
        <w:t xml:space="preserve"> all of the requirements necessary to qualify for </w:t>
      </w:r>
      <w:r w:rsidR="009C50DF">
        <w:rPr>
          <w:sz w:val="24"/>
          <w:szCs w:val="24"/>
        </w:rPr>
        <w:t>f</w:t>
      </w:r>
      <w:r w:rsidR="00FF4AA5">
        <w:rPr>
          <w:sz w:val="24"/>
          <w:szCs w:val="24"/>
        </w:rPr>
        <w:t>inal authorization.</w:t>
      </w:r>
      <w:r>
        <w:rPr>
          <w:sz w:val="24"/>
          <w:szCs w:val="24"/>
        </w:rPr>
        <w:t xml:space="preserve"> Therefore, </w:t>
      </w:r>
      <w:r w:rsidR="009C50DF">
        <w:rPr>
          <w:sz w:val="24"/>
          <w:szCs w:val="24"/>
        </w:rPr>
        <w:t xml:space="preserve">EPA </w:t>
      </w:r>
      <w:r w:rsidR="00084726">
        <w:rPr>
          <w:sz w:val="24"/>
          <w:szCs w:val="24"/>
        </w:rPr>
        <w:t xml:space="preserve">is proposing to authorize </w:t>
      </w:r>
      <w:r w:rsidRPr="00FF4AA5">
        <w:rPr>
          <w:b/>
          <w:sz w:val="24"/>
          <w:szCs w:val="24"/>
        </w:rPr>
        <w:t>[</w:t>
      </w:r>
      <w:r w:rsidR="00FF4AA5" w:rsidRPr="00FF4AA5">
        <w:rPr>
          <w:b/>
          <w:i/>
          <w:iCs/>
          <w:sz w:val="24"/>
          <w:szCs w:val="24"/>
        </w:rPr>
        <w:t>insert s</w:t>
      </w:r>
      <w:r w:rsidRPr="00FF4AA5">
        <w:rPr>
          <w:b/>
          <w:i/>
          <w:iCs/>
          <w:sz w:val="24"/>
          <w:szCs w:val="24"/>
        </w:rPr>
        <w:t>tate name</w:t>
      </w:r>
      <w:r>
        <w:rPr>
          <w:sz w:val="24"/>
          <w:szCs w:val="24"/>
        </w:rPr>
        <w:t>] for the following program changes:</w:t>
      </w:r>
    </w:p>
    <w:p w14:paraId="4ECC5192" w14:textId="77777777" w:rsidR="00853969" w:rsidRDefault="00853969">
      <w:pPr>
        <w:rPr>
          <w:sz w:val="24"/>
          <w:szCs w:val="24"/>
        </w:rPr>
      </w:pPr>
      <w:r>
        <w:rPr>
          <w:b/>
          <w:bCs/>
          <w:i/>
          <w:iCs/>
          <w:sz w:val="24"/>
          <w:szCs w:val="24"/>
        </w:rPr>
        <w:t>[Insert d</w:t>
      </w:r>
      <w:r w:rsidR="00FF4AA5">
        <w:rPr>
          <w:b/>
          <w:bCs/>
          <w:i/>
          <w:iCs/>
          <w:sz w:val="24"/>
          <w:szCs w:val="24"/>
        </w:rPr>
        <w:t>iscussion which summarizes the s</w:t>
      </w:r>
      <w:r>
        <w:rPr>
          <w:b/>
          <w:bCs/>
          <w:i/>
          <w:iCs/>
          <w:sz w:val="24"/>
          <w:szCs w:val="24"/>
        </w:rPr>
        <w:t>tate’s program revision.  D</w:t>
      </w:r>
      <w:r w:rsidR="00FF4AA5">
        <w:rPr>
          <w:b/>
          <w:bCs/>
          <w:i/>
          <w:iCs/>
          <w:sz w:val="24"/>
          <w:szCs w:val="24"/>
        </w:rPr>
        <w:t>iscuss any relevant changes to s</w:t>
      </w:r>
      <w:r>
        <w:rPr>
          <w:b/>
          <w:bCs/>
          <w:i/>
          <w:iCs/>
          <w:sz w:val="24"/>
          <w:szCs w:val="24"/>
        </w:rPr>
        <w:t>tate statutory and regulatory authority.  For clarity, it is recommended that you use a table, such as</w:t>
      </w:r>
      <w:r w:rsidR="00FF4AA5">
        <w:rPr>
          <w:b/>
          <w:bCs/>
          <w:i/>
          <w:iCs/>
          <w:sz w:val="24"/>
          <w:szCs w:val="24"/>
        </w:rPr>
        <w:t xml:space="preserve"> shown below, to summarize the s</w:t>
      </w:r>
      <w:r>
        <w:rPr>
          <w:b/>
          <w:bCs/>
          <w:i/>
          <w:iCs/>
          <w:sz w:val="24"/>
          <w:szCs w:val="24"/>
        </w:rPr>
        <w:t>tate’s program revision</w:t>
      </w:r>
      <w:r w:rsidR="00FE7077">
        <w:rPr>
          <w:b/>
          <w:bCs/>
          <w:i/>
          <w:iCs/>
          <w:sz w:val="24"/>
          <w:szCs w:val="24"/>
        </w:rPr>
        <w:t>,</w:t>
      </w:r>
      <w:r w:rsidR="00FE7077" w:rsidRPr="00FE7077">
        <w:rPr>
          <w:b/>
          <w:bCs/>
          <w:i/>
          <w:iCs/>
          <w:sz w:val="24"/>
          <w:szCs w:val="24"/>
        </w:rPr>
        <w:t xml:space="preserve"> </w:t>
      </w:r>
      <w:r w:rsidR="00FE7077">
        <w:rPr>
          <w:b/>
          <w:bCs/>
          <w:i/>
          <w:iCs/>
          <w:sz w:val="24"/>
          <w:szCs w:val="24"/>
        </w:rPr>
        <w:t>or use a concise narrative to reduce printing costs</w:t>
      </w:r>
      <w:r>
        <w:rPr>
          <w:b/>
          <w:bCs/>
          <w:i/>
          <w:iCs/>
          <w:sz w:val="24"/>
          <w:szCs w:val="24"/>
        </w:rPr>
        <w:t>.]</w:t>
      </w:r>
    </w:p>
    <w:p w14:paraId="0F622F4D" w14:textId="77777777" w:rsidR="00853969" w:rsidRDefault="00853969">
      <w:pPr>
        <w:rPr>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96"/>
        <w:gridCol w:w="2200"/>
        <w:gridCol w:w="3036"/>
      </w:tblGrid>
      <w:tr w:rsidR="00853969" w14:paraId="09BB2384" w14:textId="77777777">
        <w:trPr>
          <w:cantSplit/>
        </w:trPr>
        <w:tc>
          <w:tcPr>
            <w:tcW w:w="2896" w:type="dxa"/>
            <w:tcBorders>
              <w:top w:val="double" w:sz="6" w:space="0" w:color="auto"/>
              <w:left w:val="nil"/>
              <w:bottom w:val="single" w:sz="6" w:space="0" w:color="auto"/>
              <w:right w:val="single" w:sz="6" w:space="0" w:color="auto"/>
            </w:tcBorders>
          </w:tcPr>
          <w:p w14:paraId="44BD479B" w14:textId="77777777" w:rsidR="00853969" w:rsidRDefault="00853969">
            <w:pPr>
              <w:jc w:val="center"/>
              <w:rPr>
                <w:sz w:val="24"/>
                <w:szCs w:val="24"/>
              </w:rPr>
            </w:pPr>
            <w:r>
              <w:rPr>
                <w:sz w:val="24"/>
                <w:szCs w:val="24"/>
              </w:rPr>
              <w:t>Description of Federal Requirement</w:t>
            </w:r>
          </w:p>
          <w:p w14:paraId="2C70ECB6" w14:textId="77777777" w:rsidR="00853969" w:rsidRDefault="00853969">
            <w:pPr>
              <w:jc w:val="center"/>
              <w:rPr>
                <w:sz w:val="24"/>
                <w:szCs w:val="24"/>
              </w:rPr>
            </w:pPr>
            <w:r>
              <w:rPr>
                <w:sz w:val="24"/>
                <w:szCs w:val="24"/>
              </w:rPr>
              <w:t>(</w:t>
            </w:r>
            <w:r>
              <w:rPr>
                <w:i/>
                <w:iCs/>
                <w:sz w:val="24"/>
                <w:szCs w:val="24"/>
              </w:rPr>
              <w:t>include checklist #, if relevant)</w:t>
            </w:r>
          </w:p>
        </w:tc>
        <w:tc>
          <w:tcPr>
            <w:tcW w:w="2200" w:type="dxa"/>
            <w:tcBorders>
              <w:top w:val="double" w:sz="6" w:space="0" w:color="auto"/>
              <w:left w:val="nil"/>
              <w:bottom w:val="single" w:sz="6" w:space="0" w:color="auto"/>
              <w:right w:val="single" w:sz="6" w:space="0" w:color="auto"/>
            </w:tcBorders>
          </w:tcPr>
          <w:p w14:paraId="0335CF13" w14:textId="77777777" w:rsidR="00853969" w:rsidRDefault="00853969">
            <w:pPr>
              <w:jc w:val="center"/>
              <w:rPr>
                <w:sz w:val="24"/>
                <w:szCs w:val="24"/>
              </w:rPr>
            </w:pPr>
            <w:r>
              <w:rPr>
                <w:sz w:val="24"/>
                <w:szCs w:val="24"/>
                <w:u w:val="single"/>
              </w:rPr>
              <w:t>Federal Register</w:t>
            </w:r>
            <w:r>
              <w:rPr>
                <w:sz w:val="24"/>
                <w:szCs w:val="24"/>
              </w:rPr>
              <w:t xml:space="preserve"> date and page</w:t>
            </w:r>
          </w:p>
          <w:p w14:paraId="4255ADEC" w14:textId="77777777" w:rsidR="00853969" w:rsidRDefault="00853969">
            <w:pPr>
              <w:jc w:val="center"/>
              <w:rPr>
                <w:sz w:val="24"/>
                <w:szCs w:val="24"/>
              </w:rPr>
            </w:pPr>
            <w:r>
              <w:rPr>
                <w:sz w:val="24"/>
                <w:szCs w:val="24"/>
              </w:rPr>
              <w:t>(</w:t>
            </w:r>
            <w:r>
              <w:rPr>
                <w:i/>
                <w:iCs/>
                <w:sz w:val="24"/>
                <w:szCs w:val="24"/>
              </w:rPr>
              <w:t>and/or RCRA statutory authority)</w:t>
            </w:r>
          </w:p>
        </w:tc>
        <w:tc>
          <w:tcPr>
            <w:tcW w:w="3036" w:type="dxa"/>
            <w:tcBorders>
              <w:top w:val="double" w:sz="6" w:space="0" w:color="auto"/>
              <w:left w:val="nil"/>
              <w:bottom w:val="single" w:sz="6" w:space="0" w:color="auto"/>
              <w:right w:val="nil"/>
            </w:tcBorders>
          </w:tcPr>
          <w:p w14:paraId="6BFDFC0B" w14:textId="77777777" w:rsidR="00853969" w:rsidRDefault="00853969">
            <w:pPr>
              <w:jc w:val="center"/>
              <w:rPr>
                <w:sz w:val="24"/>
                <w:szCs w:val="24"/>
              </w:rPr>
            </w:pPr>
            <w:r>
              <w:rPr>
                <w:sz w:val="24"/>
                <w:szCs w:val="24"/>
              </w:rPr>
              <w:t>Analogous State</w:t>
            </w:r>
            <w:r w:rsidR="00FF4AA5">
              <w:rPr>
                <w:sz w:val="24"/>
                <w:szCs w:val="24"/>
              </w:rPr>
              <w:t xml:space="preserve"> A</w:t>
            </w:r>
            <w:r>
              <w:rPr>
                <w:sz w:val="24"/>
                <w:szCs w:val="24"/>
              </w:rPr>
              <w:t>uthority</w:t>
            </w:r>
            <w:r>
              <w:rPr>
                <w:sz w:val="24"/>
                <w:szCs w:val="24"/>
                <w:vertAlign w:val="superscript"/>
              </w:rPr>
              <w:footnoteReference w:id="1"/>
            </w:r>
          </w:p>
        </w:tc>
      </w:tr>
      <w:tr w:rsidR="00853969" w14:paraId="7B67FAF4" w14:textId="77777777">
        <w:trPr>
          <w:cantSplit/>
          <w:trHeight w:val="403"/>
        </w:trPr>
        <w:tc>
          <w:tcPr>
            <w:tcW w:w="2896" w:type="dxa"/>
            <w:tcBorders>
              <w:top w:val="nil"/>
              <w:left w:val="nil"/>
              <w:bottom w:val="nil"/>
              <w:right w:val="single" w:sz="6" w:space="0" w:color="auto"/>
            </w:tcBorders>
          </w:tcPr>
          <w:p w14:paraId="6B4E399F" w14:textId="77777777" w:rsidR="00853969" w:rsidRDefault="00853969">
            <w:pPr>
              <w:rPr>
                <w:sz w:val="24"/>
                <w:szCs w:val="24"/>
              </w:rPr>
            </w:pPr>
          </w:p>
        </w:tc>
        <w:tc>
          <w:tcPr>
            <w:tcW w:w="2200" w:type="dxa"/>
            <w:tcBorders>
              <w:top w:val="nil"/>
              <w:left w:val="nil"/>
              <w:bottom w:val="nil"/>
              <w:right w:val="single" w:sz="6" w:space="0" w:color="auto"/>
            </w:tcBorders>
          </w:tcPr>
          <w:p w14:paraId="33056B38" w14:textId="77777777" w:rsidR="00853969" w:rsidRDefault="00853969">
            <w:pPr>
              <w:rPr>
                <w:sz w:val="24"/>
                <w:szCs w:val="24"/>
              </w:rPr>
            </w:pPr>
          </w:p>
        </w:tc>
        <w:tc>
          <w:tcPr>
            <w:tcW w:w="3036" w:type="dxa"/>
            <w:tcBorders>
              <w:top w:val="nil"/>
              <w:left w:val="nil"/>
              <w:bottom w:val="nil"/>
              <w:right w:val="nil"/>
            </w:tcBorders>
          </w:tcPr>
          <w:p w14:paraId="71EF10E4" w14:textId="77777777" w:rsidR="00853969" w:rsidRDefault="00853969">
            <w:pPr>
              <w:rPr>
                <w:sz w:val="24"/>
                <w:szCs w:val="24"/>
              </w:rPr>
            </w:pPr>
          </w:p>
        </w:tc>
      </w:tr>
      <w:tr w:rsidR="00853969" w14:paraId="4976AB28" w14:textId="77777777">
        <w:trPr>
          <w:cantSplit/>
          <w:trHeight w:val="403"/>
        </w:trPr>
        <w:tc>
          <w:tcPr>
            <w:tcW w:w="2896" w:type="dxa"/>
            <w:tcBorders>
              <w:top w:val="nil"/>
              <w:left w:val="nil"/>
              <w:bottom w:val="nil"/>
              <w:right w:val="single" w:sz="6" w:space="0" w:color="auto"/>
            </w:tcBorders>
          </w:tcPr>
          <w:p w14:paraId="5F1353DB" w14:textId="77777777" w:rsidR="00853969" w:rsidRDefault="00853969">
            <w:pPr>
              <w:rPr>
                <w:sz w:val="24"/>
                <w:szCs w:val="24"/>
              </w:rPr>
            </w:pPr>
          </w:p>
        </w:tc>
        <w:tc>
          <w:tcPr>
            <w:tcW w:w="2200" w:type="dxa"/>
            <w:tcBorders>
              <w:top w:val="nil"/>
              <w:left w:val="nil"/>
              <w:bottom w:val="nil"/>
              <w:right w:val="single" w:sz="6" w:space="0" w:color="auto"/>
            </w:tcBorders>
          </w:tcPr>
          <w:p w14:paraId="0384E416" w14:textId="77777777" w:rsidR="00853969" w:rsidRDefault="00853969">
            <w:pPr>
              <w:rPr>
                <w:sz w:val="24"/>
                <w:szCs w:val="24"/>
              </w:rPr>
            </w:pPr>
          </w:p>
        </w:tc>
        <w:tc>
          <w:tcPr>
            <w:tcW w:w="3036" w:type="dxa"/>
            <w:tcBorders>
              <w:top w:val="nil"/>
              <w:left w:val="nil"/>
              <w:bottom w:val="nil"/>
              <w:right w:val="nil"/>
            </w:tcBorders>
          </w:tcPr>
          <w:p w14:paraId="1C2EC635" w14:textId="77777777" w:rsidR="00853969" w:rsidRDefault="00853969">
            <w:pPr>
              <w:rPr>
                <w:sz w:val="24"/>
                <w:szCs w:val="24"/>
              </w:rPr>
            </w:pPr>
          </w:p>
        </w:tc>
      </w:tr>
      <w:tr w:rsidR="00853969" w14:paraId="7CDD98A8" w14:textId="77777777">
        <w:trPr>
          <w:cantSplit/>
          <w:trHeight w:val="403"/>
        </w:trPr>
        <w:tc>
          <w:tcPr>
            <w:tcW w:w="2896" w:type="dxa"/>
            <w:tcBorders>
              <w:top w:val="nil"/>
              <w:left w:val="nil"/>
              <w:bottom w:val="nil"/>
              <w:right w:val="single" w:sz="6" w:space="0" w:color="auto"/>
            </w:tcBorders>
          </w:tcPr>
          <w:p w14:paraId="6890F771" w14:textId="77777777" w:rsidR="00853969" w:rsidRDefault="00853969">
            <w:pPr>
              <w:rPr>
                <w:sz w:val="24"/>
                <w:szCs w:val="24"/>
              </w:rPr>
            </w:pPr>
          </w:p>
        </w:tc>
        <w:tc>
          <w:tcPr>
            <w:tcW w:w="2200" w:type="dxa"/>
            <w:tcBorders>
              <w:top w:val="nil"/>
              <w:left w:val="nil"/>
              <w:bottom w:val="nil"/>
              <w:right w:val="single" w:sz="6" w:space="0" w:color="auto"/>
            </w:tcBorders>
          </w:tcPr>
          <w:p w14:paraId="1C71A90F" w14:textId="77777777" w:rsidR="00853969" w:rsidRDefault="00853969">
            <w:pPr>
              <w:rPr>
                <w:sz w:val="24"/>
                <w:szCs w:val="24"/>
              </w:rPr>
            </w:pPr>
          </w:p>
        </w:tc>
        <w:tc>
          <w:tcPr>
            <w:tcW w:w="3036" w:type="dxa"/>
            <w:tcBorders>
              <w:top w:val="nil"/>
              <w:left w:val="nil"/>
              <w:bottom w:val="nil"/>
              <w:right w:val="nil"/>
            </w:tcBorders>
          </w:tcPr>
          <w:p w14:paraId="4F6F535B" w14:textId="77777777" w:rsidR="00853969" w:rsidRDefault="00853969">
            <w:pPr>
              <w:rPr>
                <w:sz w:val="24"/>
                <w:szCs w:val="24"/>
              </w:rPr>
            </w:pPr>
          </w:p>
        </w:tc>
      </w:tr>
      <w:tr w:rsidR="00853969" w14:paraId="5BBA761F" w14:textId="77777777">
        <w:trPr>
          <w:cantSplit/>
          <w:trHeight w:val="460"/>
        </w:trPr>
        <w:tc>
          <w:tcPr>
            <w:tcW w:w="2896" w:type="dxa"/>
            <w:tcBorders>
              <w:top w:val="nil"/>
              <w:left w:val="nil"/>
              <w:bottom w:val="double" w:sz="6" w:space="0" w:color="auto"/>
              <w:right w:val="single" w:sz="6" w:space="0" w:color="auto"/>
            </w:tcBorders>
          </w:tcPr>
          <w:p w14:paraId="5C3653A0" w14:textId="77777777" w:rsidR="00853969" w:rsidRDefault="00853969">
            <w:pPr>
              <w:rPr>
                <w:sz w:val="24"/>
                <w:szCs w:val="24"/>
              </w:rPr>
            </w:pPr>
          </w:p>
        </w:tc>
        <w:tc>
          <w:tcPr>
            <w:tcW w:w="2200" w:type="dxa"/>
            <w:tcBorders>
              <w:top w:val="nil"/>
              <w:left w:val="nil"/>
              <w:bottom w:val="double" w:sz="6" w:space="0" w:color="auto"/>
              <w:right w:val="single" w:sz="6" w:space="0" w:color="auto"/>
            </w:tcBorders>
          </w:tcPr>
          <w:p w14:paraId="2B32FEDD" w14:textId="77777777" w:rsidR="00853969" w:rsidRDefault="00853969">
            <w:pPr>
              <w:rPr>
                <w:sz w:val="24"/>
                <w:szCs w:val="24"/>
              </w:rPr>
            </w:pPr>
          </w:p>
        </w:tc>
        <w:tc>
          <w:tcPr>
            <w:tcW w:w="3036" w:type="dxa"/>
            <w:tcBorders>
              <w:top w:val="nil"/>
              <w:left w:val="nil"/>
              <w:bottom w:val="double" w:sz="6" w:space="0" w:color="auto"/>
              <w:right w:val="nil"/>
            </w:tcBorders>
          </w:tcPr>
          <w:p w14:paraId="5E6820AD" w14:textId="77777777" w:rsidR="00853969" w:rsidRDefault="00853969">
            <w:pPr>
              <w:rPr>
                <w:sz w:val="24"/>
                <w:szCs w:val="24"/>
              </w:rPr>
            </w:pPr>
          </w:p>
        </w:tc>
      </w:tr>
    </w:tbl>
    <w:p w14:paraId="1B5264F9" w14:textId="77777777" w:rsidR="00853969" w:rsidRDefault="00853969">
      <w:pPr>
        <w:rPr>
          <w:sz w:val="24"/>
          <w:szCs w:val="24"/>
          <w:vertAlign w:val="superscript"/>
        </w:rPr>
      </w:pPr>
    </w:p>
    <w:p w14:paraId="42F8528A" w14:textId="7BB1B684" w:rsidR="00853969" w:rsidRDefault="00853969">
      <w:pPr>
        <w:rPr>
          <w:b/>
          <w:bCs/>
          <w:sz w:val="24"/>
          <w:szCs w:val="24"/>
        </w:rPr>
      </w:pPr>
      <w:r w:rsidRPr="00D81C56">
        <w:rPr>
          <w:b/>
          <w:i/>
          <w:sz w:val="24"/>
          <w:szCs w:val="24"/>
        </w:rPr>
        <w:t>[</w:t>
      </w:r>
      <w:r>
        <w:rPr>
          <w:b/>
          <w:bCs/>
          <w:i/>
          <w:iCs/>
          <w:sz w:val="24"/>
          <w:szCs w:val="24"/>
        </w:rPr>
        <w:t xml:space="preserve">Insert title and adoption or effective date of the </w:t>
      </w:r>
      <w:r w:rsidR="00FF4AA5">
        <w:rPr>
          <w:b/>
          <w:bCs/>
          <w:i/>
          <w:iCs/>
          <w:sz w:val="24"/>
          <w:szCs w:val="24"/>
        </w:rPr>
        <w:t>s</w:t>
      </w:r>
      <w:r w:rsidR="00A42E8B">
        <w:rPr>
          <w:b/>
          <w:bCs/>
          <w:i/>
          <w:iCs/>
          <w:sz w:val="24"/>
          <w:szCs w:val="24"/>
        </w:rPr>
        <w:t>tate rules.</w:t>
      </w:r>
      <w:r>
        <w:rPr>
          <w:b/>
          <w:bCs/>
          <w:i/>
          <w:iCs/>
          <w:sz w:val="24"/>
          <w:szCs w:val="24"/>
        </w:rPr>
        <w:t xml:space="preserve"> If the dates are different for</w:t>
      </w:r>
    </w:p>
    <w:p w14:paraId="4B8346CF" w14:textId="77777777" w:rsidR="00853969" w:rsidRDefault="00853969">
      <w:pPr>
        <w:rPr>
          <w:sz w:val="24"/>
          <w:szCs w:val="24"/>
        </w:rPr>
      </w:pPr>
      <w:r>
        <w:rPr>
          <w:b/>
          <w:bCs/>
          <w:i/>
          <w:iCs/>
          <w:sz w:val="24"/>
          <w:szCs w:val="24"/>
        </w:rPr>
        <w:t>some of the rules, an additional column can be added to the Table</w:t>
      </w:r>
      <w:r>
        <w:rPr>
          <w:b/>
          <w:bCs/>
          <w:sz w:val="24"/>
          <w:szCs w:val="24"/>
        </w:rPr>
        <w:t>.</w:t>
      </w:r>
      <w:r w:rsidRPr="00D81C56">
        <w:rPr>
          <w:b/>
          <w:i/>
          <w:sz w:val="24"/>
          <w:szCs w:val="24"/>
        </w:rPr>
        <w:t>]</w:t>
      </w:r>
    </w:p>
    <w:p w14:paraId="06404267" w14:textId="77777777" w:rsidR="00853969" w:rsidRDefault="00853969">
      <w:pPr>
        <w:rPr>
          <w:b/>
          <w:bCs/>
          <w:i/>
          <w:iCs/>
          <w:sz w:val="24"/>
          <w:szCs w:val="24"/>
        </w:rPr>
      </w:pPr>
    </w:p>
    <w:p w14:paraId="6A401CAB" w14:textId="72E57717" w:rsidR="00075726" w:rsidRDefault="00A52639" w:rsidP="00075726">
      <w:pPr>
        <w:rPr>
          <w:sz w:val="24"/>
          <w:szCs w:val="24"/>
        </w:rPr>
      </w:pPr>
      <w:r>
        <w:rPr>
          <w:b/>
          <w:bCs/>
          <w:sz w:val="24"/>
          <w:szCs w:val="24"/>
        </w:rPr>
        <w:t>G</w:t>
      </w:r>
      <w:r w:rsidR="00075726">
        <w:rPr>
          <w:b/>
          <w:bCs/>
          <w:sz w:val="24"/>
          <w:szCs w:val="24"/>
        </w:rPr>
        <w:t>.</w:t>
      </w:r>
      <w:r w:rsidR="00075726">
        <w:rPr>
          <w:b/>
          <w:bCs/>
          <w:sz w:val="24"/>
          <w:szCs w:val="24"/>
        </w:rPr>
        <w:tab/>
        <w:t xml:space="preserve">Where are the revised </w:t>
      </w:r>
      <w:r>
        <w:rPr>
          <w:b/>
          <w:bCs/>
          <w:sz w:val="24"/>
          <w:szCs w:val="24"/>
        </w:rPr>
        <w:t>S</w:t>
      </w:r>
      <w:r w:rsidR="00075726">
        <w:rPr>
          <w:b/>
          <w:bCs/>
          <w:sz w:val="24"/>
          <w:szCs w:val="24"/>
        </w:rPr>
        <w:t xml:space="preserve">tate rules different from the </w:t>
      </w:r>
      <w:r>
        <w:rPr>
          <w:b/>
          <w:bCs/>
          <w:sz w:val="24"/>
          <w:szCs w:val="24"/>
        </w:rPr>
        <w:t>F</w:t>
      </w:r>
      <w:r w:rsidR="00075726">
        <w:rPr>
          <w:b/>
          <w:bCs/>
          <w:sz w:val="24"/>
          <w:szCs w:val="24"/>
        </w:rPr>
        <w:t>ederal rules?</w:t>
      </w:r>
      <w:r w:rsidR="00075726">
        <w:rPr>
          <w:sz w:val="24"/>
          <w:szCs w:val="24"/>
        </w:rPr>
        <w:t xml:space="preserve">  </w:t>
      </w:r>
    </w:p>
    <w:p w14:paraId="3898AF41" w14:textId="68F821CD" w:rsidR="00853969" w:rsidRDefault="00D81C56" w:rsidP="00264F7D">
      <w:pPr>
        <w:rPr>
          <w:b/>
          <w:bCs/>
          <w:sz w:val="24"/>
          <w:szCs w:val="24"/>
        </w:rPr>
      </w:pPr>
      <w:r>
        <w:rPr>
          <w:b/>
          <w:bCs/>
          <w:i/>
          <w:iCs/>
          <w:sz w:val="24"/>
          <w:szCs w:val="24"/>
        </w:rPr>
        <w:t>[</w:t>
      </w:r>
      <w:r w:rsidR="00853969">
        <w:rPr>
          <w:b/>
          <w:bCs/>
          <w:i/>
          <w:iCs/>
          <w:sz w:val="24"/>
          <w:szCs w:val="24"/>
        </w:rPr>
        <w:t>NOTE:  Desc</w:t>
      </w:r>
      <w:r w:rsidR="00FF4AA5">
        <w:rPr>
          <w:b/>
          <w:bCs/>
          <w:i/>
          <w:iCs/>
          <w:sz w:val="24"/>
          <w:szCs w:val="24"/>
        </w:rPr>
        <w:t xml:space="preserve">ribe any major portions of the </w:t>
      </w:r>
      <w:r w:rsidR="000376FA">
        <w:rPr>
          <w:b/>
          <w:bCs/>
          <w:i/>
          <w:iCs/>
          <w:sz w:val="24"/>
          <w:szCs w:val="24"/>
        </w:rPr>
        <w:t>S</w:t>
      </w:r>
      <w:r w:rsidR="00853969">
        <w:rPr>
          <w:b/>
          <w:bCs/>
          <w:i/>
          <w:iCs/>
          <w:sz w:val="24"/>
          <w:szCs w:val="24"/>
        </w:rPr>
        <w:t xml:space="preserve">tate's program which are </w:t>
      </w:r>
      <w:r w:rsidR="00853969">
        <w:rPr>
          <w:b/>
          <w:bCs/>
          <w:i/>
          <w:iCs/>
          <w:sz w:val="24"/>
          <w:szCs w:val="24"/>
          <w:u w:val="single"/>
        </w:rPr>
        <w:t>not</w:t>
      </w:r>
      <w:r w:rsidR="00853969">
        <w:rPr>
          <w:b/>
          <w:bCs/>
          <w:i/>
          <w:iCs/>
          <w:sz w:val="24"/>
          <w:szCs w:val="24"/>
        </w:rPr>
        <w:t xml:space="preserve"> part of the RCRA </w:t>
      </w:r>
      <w:r w:rsidR="00FF4AA5">
        <w:rPr>
          <w:b/>
          <w:bCs/>
          <w:i/>
          <w:iCs/>
          <w:sz w:val="24"/>
          <w:szCs w:val="24"/>
        </w:rPr>
        <w:t xml:space="preserve">program (e.g., any major </w:t>
      </w:r>
      <w:r w:rsidR="000376FA">
        <w:rPr>
          <w:b/>
          <w:bCs/>
          <w:i/>
          <w:iCs/>
          <w:sz w:val="24"/>
          <w:szCs w:val="24"/>
        </w:rPr>
        <w:t>S</w:t>
      </w:r>
      <w:r w:rsidR="00853969">
        <w:rPr>
          <w:b/>
          <w:bCs/>
          <w:i/>
          <w:iCs/>
          <w:sz w:val="24"/>
          <w:szCs w:val="24"/>
        </w:rPr>
        <w:t>tate requirements that are broa</w:t>
      </w:r>
      <w:r w:rsidR="00FF4AA5">
        <w:rPr>
          <w:b/>
          <w:bCs/>
          <w:i/>
          <w:iCs/>
          <w:sz w:val="24"/>
          <w:szCs w:val="24"/>
        </w:rPr>
        <w:t>der in scope than the relevant f</w:t>
      </w:r>
      <w:r w:rsidR="00DB792A">
        <w:rPr>
          <w:b/>
          <w:bCs/>
          <w:i/>
          <w:iCs/>
          <w:sz w:val="24"/>
          <w:szCs w:val="24"/>
        </w:rPr>
        <w:t>ederal requirements; non-</w:t>
      </w:r>
      <w:r w:rsidR="00A42E8B">
        <w:rPr>
          <w:b/>
          <w:bCs/>
          <w:i/>
          <w:iCs/>
          <w:sz w:val="24"/>
          <w:szCs w:val="24"/>
        </w:rPr>
        <w:t>delegable provisions).</w:t>
      </w:r>
      <w:r w:rsidR="00853969">
        <w:rPr>
          <w:b/>
          <w:bCs/>
          <w:i/>
          <w:iCs/>
          <w:sz w:val="24"/>
          <w:szCs w:val="24"/>
        </w:rPr>
        <w:t xml:space="preserve"> You may wish to insert a paragraph directing the public's attention to certain issues (e.g., the </w:t>
      </w:r>
      <w:r w:rsidR="000376FA">
        <w:rPr>
          <w:b/>
          <w:bCs/>
          <w:i/>
          <w:iCs/>
          <w:sz w:val="24"/>
          <w:szCs w:val="24"/>
        </w:rPr>
        <w:t>S</w:t>
      </w:r>
      <w:r w:rsidR="00853969">
        <w:rPr>
          <w:b/>
          <w:bCs/>
          <w:i/>
          <w:iCs/>
          <w:sz w:val="24"/>
          <w:szCs w:val="24"/>
        </w:rPr>
        <w:t xml:space="preserve">tate’s more stringent requirements).  The following is an example:] </w:t>
      </w:r>
    </w:p>
    <w:p w14:paraId="079274A4" w14:textId="287B3838" w:rsidR="00264F7D" w:rsidRDefault="00264F7D" w:rsidP="00264F7D">
      <w:pPr>
        <w:ind w:firstLine="720"/>
        <w:rPr>
          <w:sz w:val="24"/>
          <w:szCs w:val="24"/>
        </w:rPr>
      </w:pPr>
      <w:r w:rsidRPr="00B825FD">
        <w:rPr>
          <w:sz w:val="24"/>
          <w:szCs w:val="24"/>
        </w:rPr>
        <w:t xml:space="preserve">When </w:t>
      </w:r>
      <w:r>
        <w:rPr>
          <w:sz w:val="24"/>
          <w:szCs w:val="24"/>
        </w:rPr>
        <w:t xml:space="preserve">revised </w:t>
      </w:r>
      <w:r w:rsidR="00A42E8B">
        <w:rPr>
          <w:sz w:val="24"/>
          <w:szCs w:val="24"/>
        </w:rPr>
        <w:t>s</w:t>
      </w:r>
      <w:r w:rsidRPr="00B825FD">
        <w:rPr>
          <w:sz w:val="24"/>
          <w:szCs w:val="24"/>
        </w:rPr>
        <w:t xml:space="preserve">tate rules differ </w:t>
      </w:r>
      <w:r w:rsidR="00A42E8B">
        <w:rPr>
          <w:sz w:val="24"/>
          <w:szCs w:val="24"/>
        </w:rPr>
        <w:t>from the F</w:t>
      </w:r>
      <w:r w:rsidRPr="00B825FD">
        <w:rPr>
          <w:sz w:val="24"/>
          <w:szCs w:val="24"/>
        </w:rPr>
        <w:t>ederal rules</w:t>
      </w:r>
      <w:r>
        <w:rPr>
          <w:sz w:val="24"/>
          <w:szCs w:val="24"/>
        </w:rPr>
        <w:t xml:space="preserve"> in the RCRA state authorization process</w:t>
      </w:r>
      <w:r w:rsidRPr="00B825FD">
        <w:rPr>
          <w:sz w:val="24"/>
          <w:szCs w:val="24"/>
        </w:rPr>
        <w:t>, EPA determines whether the state rules are</w:t>
      </w:r>
      <w:r>
        <w:rPr>
          <w:sz w:val="24"/>
          <w:szCs w:val="24"/>
        </w:rPr>
        <w:t xml:space="preserve"> equivalent to,</w:t>
      </w:r>
      <w:r w:rsidRPr="00B825FD">
        <w:rPr>
          <w:sz w:val="24"/>
          <w:szCs w:val="24"/>
        </w:rPr>
        <w:t xml:space="preserve"> more stringent than</w:t>
      </w:r>
      <w:r>
        <w:rPr>
          <w:sz w:val="24"/>
          <w:szCs w:val="24"/>
        </w:rPr>
        <w:t>, or</w:t>
      </w:r>
      <w:r w:rsidRPr="00B825FD">
        <w:rPr>
          <w:sz w:val="24"/>
          <w:szCs w:val="24"/>
        </w:rPr>
        <w:t xml:space="preserve"> broader in scope than the federal program. Pursuant to Section 3009 of RCRA, </w:t>
      </w:r>
      <w:r>
        <w:rPr>
          <w:sz w:val="24"/>
          <w:szCs w:val="24"/>
        </w:rPr>
        <w:t xml:space="preserve">42 U.S.C. 6929, </w:t>
      </w:r>
      <w:r w:rsidRPr="00B825FD">
        <w:rPr>
          <w:sz w:val="24"/>
          <w:szCs w:val="24"/>
        </w:rPr>
        <w:t xml:space="preserve">state programs may contain requirements that are more stringent than the federal regulations. Such more stringent requirements can be federally authorized and, once authorized, become federally enforceable. Although the statute does not prevent states from adopting regulations that are broader in scope than the federal program, </w:t>
      </w:r>
      <w:r w:rsidR="00B67445">
        <w:rPr>
          <w:sz w:val="24"/>
          <w:szCs w:val="24"/>
        </w:rPr>
        <w:t xml:space="preserve">states cannot receive federal authorization for </w:t>
      </w:r>
      <w:r w:rsidRPr="00B825FD">
        <w:rPr>
          <w:sz w:val="24"/>
          <w:szCs w:val="24"/>
        </w:rPr>
        <w:t>such regulations</w:t>
      </w:r>
      <w:r w:rsidR="00D07C33">
        <w:rPr>
          <w:sz w:val="24"/>
          <w:szCs w:val="24"/>
        </w:rPr>
        <w:t>,</w:t>
      </w:r>
      <w:r w:rsidRPr="00B825FD">
        <w:rPr>
          <w:sz w:val="24"/>
          <w:szCs w:val="24"/>
        </w:rPr>
        <w:t xml:space="preserve"> and </w:t>
      </w:r>
      <w:r w:rsidR="00477533">
        <w:rPr>
          <w:sz w:val="24"/>
          <w:szCs w:val="24"/>
        </w:rPr>
        <w:t xml:space="preserve">they </w:t>
      </w:r>
      <w:r w:rsidRPr="00B825FD">
        <w:rPr>
          <w:sz w:val="24"/>
          <w:szCs w:val="24"/>
        </w:rPr>
        <w:t xml:space="preserve">are not federally enforceable. </w:t>
      </w:r>
    </w:p>
    <w:p w14:paraId="1D89828D" w14:textId="478EB143" w:rsidR="00853969" w:rsidRDefault="00853969" w:rsidP="00264F7D">
      <w:pPr>
        <w:rPr>
          <w:sz w:val="24"/>
          <w:szCs w:val="24"/>
        </w:rPr>
      </w:pPr>
      <w:r>
        <w:rPr>
          <w:sz w:val="24"/>
          <w:szCs w:val="24"/>
        </w:rPr>
        <w:tab/>
        <w:t xml:space="preserve"> </w:t>
      </w:r>
      <w:r w:rsidR="00306D2A" w:rsidRPr="00306D2A">
        <w:rPr>
          <w:b/>
          <w:i/>
          <w:sz w:val="24"/>
          <w:szCs w:val="24"/>
        </w:rPr>
        <w:t>[Insert discussion as necessary]</w:t>
      </w:r>
      <w:r w:rsidR="00306D2A">
        <w:rPr>
          <w:sz w:val="24"/>
          <w:szCs w:val="24"/>
        </w:rPr>
        <w:t xml:space="preserve"> </w:t>
      </w:r>
      <w:r w:rsidR="00781ADE">
        <w:rPr>
          <w:sz w:val="24"/>
          <w:szCs w:val="24"/>
        </w:rPr>
        <w:t>EPA</w:t>
      </w:r>
      <w:r>
        <w:rPr>
          <w:sz w:val="24"/>
          <w:szCs w:val="24"/>
        </w:rPr>
        <w:t xml:space="preserve"> consider</w:t>
      </w:r>
      <w:r w:rsidR="00781ADE">
        <w:rPr>
          <w:sz w:val="24"/>
          <w:szCs w:val="24"/>
        </w:rPr>
        <w:t>s</w:t>
      </w:r>
      <w:r w:rsidR="00FF4AA5">
        <w:rPr>
          <w:sz w:val="24"/>
          <w:szCs w:val="24"/>
        </w:rPr>
        <w:t xml:space="preserve"> the following </w:t>
      </w:r>
      <w:r w:rsidR="00A52639">
        <w:rPr>
          <w:sz w:val="24"/>
          <w:szCs w:val="24"/>
        </w:rPr>
        <w:t>S</w:t>
      </w:r>
      <w:r>
        <w:rPr>
          <w:sz w:val="24"/>
          <w:szCs w:val="24"/>
        </w:rPr>
        <w:t>tate requirements</w:t>
      </w:r>
      <w:r w:rsidR="00FF4AA5">
        <w:rPr>
          <w:sz w:val="24"/>
          <w:szCs w:val="24"/>
        </w:rPr>
        <w:t xml:space="preserve"> to be more stringent than the </w:t>
      </w:r>
      <w:r w:rsidR="00A52639">
        <w:rPr>
          <w:sz w:val="24"/>
          <w:szCs w:val="24"/>
        </w:rPr>
        <w:t>F</w:t>
      </w:r>
      <w:r>
        <w:rPr>
          <w:sz w:val="24"/>
          <w:szCs w:val="24"/>
        </w:rPr>
        <w:t>ederal requirements</w:t>
      </w:r>
      <w:r w:rsidR="00B66AE7">
        <w:rPr>
          <w:sz w:val="24"/>
          <w:szCs w:val="24"/>
        </w:rPr>
        <w:t xml:space="preserve"> </w:t>
      </w:r>
      <w:r w:rsidR="00B66AE7" w:rsidRPr="00B66AE7">
        <w:rPr>
          <w:b/>
          <w:i/>
          <w:sz w:val="24"/>
          <w:szCs w:val="24"/>
        </w:rPr>
        <w:t>[A similar discussion can be inserted if a state has provisions which are different but still equivalent]</w:t>
      </w:r>
      <w:r>
        <w:rPr>
          <w:sz w:val="24"/>
          <w:szCs w:val="24"/>
        </w:rPr>
        <w:t xml:space="preserve">: </w:t>
      </w:r>
    </w:p>
    <w:p w14:paraId="3F62184B" w14:textId="483337C6" w:rsidR="00853969" w:rsidRDefault="00853969" w:rsidP="00264F7D">
      <w:pPr>
        <w:pStyle w:val="1Bullets"/>
        <w:numPr>
          <w:ilvl w:val="0"/>
          <w:numId w:val="15"/>
        </w:numPr>
        <w:tabs>
          <w:tab w:val="left" w:pos="1440"/>
        </w:tabs>
        <w:jc w:val="left"/>
      </w:pPr>
      <w:r>
        <w:t>[</w:t>
      </w:r>
      <w:r w:rsidR="00FF4AA5">
        <w:rPr>
          <w:b/>
          <w:bCs/>
          <w:i/>
          <w:iCs/>
        </w:rPr>
        <w:t>insert s</w:t>
      </w:r>
      <w:r>
        <w:rPr>
          <w:b/>
          <w:bCs/>
          <w:i/>
          <w:iCs/>
        </w:rPr>
        <w:t>tate reference(s)</w:t>
      </w:r>
      <w:r w:rsidR="00FF4AA5">
        <w:t xml:space="preserve">] because the </w:t>
      </w:r>
      <w:r w:rsidR="00A52639">
        <w:t>S</w:t>
      </w:r>
      <w:r w:rsidR="00075726">
        <w:t>tate requires.......;</w:t>
      </w:r>
      <w:r>
        <w:t xml:space="preserve"> </w:t>
      </w:r>
    </w:p>
    <w:p w14:paraId="314AC126" w14:textId="6FEF7800" w:rsidR="00853969" w:rsidRDefault="00853969" w:rsidP="00264F7D">
      <w:pPr>
        <w:pStyle w:val="1Bullets"/>
        <w:numPr>
          <w:ilvl w:val="0"/>
          <w:numId w:val="15"/>
        </w:numPr>
        <w:tabs>
          <w:tab w:val="left" w:pos="1440"/>
        </w:tabs>
        <w:jc w:val="left"/>
      </w:pPr>
      <w:r>
        <w:lastRenderedPageBreak/>
        <w:t>[</w:t>
      </w:r>
      <w:r>
        <w:rPr>
          <w:b/>
          <w:bCs/>
          <w:i/>
          <w:iCs/>
        </w:rPr>
        <w:t xml:space="preserve">insert </w:t>
      </w:r>
      <w:r w:rsidR="00FF4AA5">
        <w:rPr>
          <w:b/>
          <w:bCs/>
          <w:i/>
          <w:iCs/>
        </w:rPr>
        <w:t>s</w:t>
      </w:r>
      <w:r>
        <w:rPr>
          <w:b/>
          <w:bCs/>
          <w:i/>
          <w:iCs/>
        </w:rPr>
        <w:t>tate reference(s)</w:t>
      </w:r>
      <w:r>
        <w:t>] becau</w:t>
      </w:r>
      <w:r w:rsidR="00FF4AA5">
        <w:t xml:space="preserve">se the </w:t>
      </w:r>
      <w:r w:rsidR="00A52639">
        <w:t>S</w:t>
      </w:r>
      <w:r w:rsidR="00075726">
        <w:t>tate requires.......;</w:t>
      </w:r>
      <w:r>
        <w:t xml:space="preserve"> and  </w:t>
      </w:r>
    </w:p>
    <w:p w14:paraId="1BE0A8B9" w14:textId="50DB865E" w:rsidR="00853969" w:rsidRDefault="00853969" w:rsidP="00264F7D">
      <w:pPr>
        <w:pStyle w:val="1Bullets"/>
        <w:numPr>
          <w:ilvl w:val="0"/>
          <w:numId w:val="15"/>
        </w:numPr>
        <w:tabs>
          <w:tab w:val="left" w:pos="1440"/>
        </w:tabs>
        <w:jc w:val="left"/>
      </w:pPr>
      <w:r>
        <w:t>[</w:t>
      </w:r>
      <w:r>
        <w:rPr>
          <w:b/>
          <w:bCs/>
          <w:i/>
          <w:iCs/>
        </w:rPr>
        <w:t xml:space="preserve">insert </w:t>
      </w:r>
      <w:r w:rsidR="00FF4AA5">
        <w:rPr>
          <w:b/>
          <w:bCs/>
          <w:i/>
          <w:iCs/>
        </w:rPr>
        <w:t>s</w:t>
      </w:r>
      <w:r>
        <w:rPr>
          <w:b/>
          <w:bCs/>
          <w:i/>
          <w:iCs/>
        </w:rPr>
        <w:t>tate reference(s)</w:t>
      </w:r>
      <w:r w:rsidR="00FF4AA5">
        <w:t xml:space="preserve">] because the </w:t>
      </w:r>
      <w:r w:rsidR="00A52639">
        <w:t>S</w:t>
      </w:r>
      <w:r>
        <w:t>tate requires.....</w:t>
      </w:r>
    </w:p>
    <w:p w14:paraId="14B5737D" w14:textId="1F6FF945" w:rsidR="00853969" w:rsidRDefault="00853969" w:rsidP="00264F7D">
      <w:pPr>
        <w:rPr>
          <w:sz w:val="24"/>
          <w:szCs w:val="24"/>
        </w:rPr>
      </w:pPr>
      <w:r>
        <w:rPr>
          <w:sz w:val="24"/>
          <w:szCs w:val="24"/>
        </w:rPr>
        <w:t xml:space="preserve">These requirements </w:t>
      </w:r>
      <w:r w:rsidR="00B35AD3">
        <w:rPr>
          <w:sz w:val="24"/>
          <w:szCs w:val="24"/>
        </w:rPr>
        <w:t xml:space="preserve">would become </w:t>
      </w:r>
      <w:r>
        <w:rPr>
          <w:sz w:val="24"/>
          <w:szCs w:val="24"/>
        </w:rPr>
        <w:t xml:space="preserve">part of </w:t>
      </w:r>
      <w:r>
        <w:rPr>
          <w:b/>
          <w:bCs/>
          <w:sz w:val="24"/>
          <w:szCs w:val="24"/>
        </w:rPr>
        <w:t>[</w:t>
      </w:r>
      <w:r w:rsidR="00FF4AA5">
        <w:rPr>
          <w:b/>
          <w:bCs/>
          <w:i/>
          <w:iCs/>
          <w:sz w:val="24"/>
          <w:szCs w:val="24"/>
        </w:rPr>
        <w:t>insert s</w:t>
      </w:r>
      <w:r>
        <w:rPr>
          <w:b/>
          <w:bCs/>
          <w:i/>
          <w:iCs/>
          <w:sz w:val="24"/>
          <w:szCs w:val="24"/>
        </w:rPr>
        <w:t>tate name</w:t>
      </w:r>
      <w:r>
        <w:rPr>
          <w:b/>
          <w:bCs/>
          <w:sz w:val="24"/>
          <w:szCs w:val="24"/>
        </w:rPr>
        <w:t>]</w:t>
      </w:r>
      <w:r>
        <w:rPr>
          <w:sz w:val="24"/>
          <w:szCs w:val="24"/>
        </w:rPr>
        <w:t xml:space="preserve">’s authorized program and </w:t>
      </w:r>
      <w:r w:rsidR="00B35AD3">
        <w:rPr>
          <w:sz w:val="24"/>
          <w:szCs w:val="24"/>
        </w:rPr>
        <w:t xml:space="preserve">would be </w:t>
      </w:r>
      <w:r>
        <w:rPr>
          <w:sz w:val="24"/>
          <w:szCs w:val="24"/>
        </w:rPr>
        <w:t>federally enforceable.</w:t>
      </w:r>
    </w:p>
    <w:p w14:paraId="101C3152" w14:textId="7EF5DF97" w:rsidR="00853969" w:rsidRDefault="00853969" w:rsidP="00264F7D">
      <w:pPr>
        <w:rPr>
          <w:sz w:val="24"/>
          <w:szCs w:val="24"/>
        </w:rPr>
      </w:pPr>
      <w:r>
        <w:rPr>
          <w:sz w:val="24"/>
          <w:szCs w:val="24"/>
        </w:rPr>
        <w:tab/>
      </w:r>
      <w:r w:rsidR="00781ADE">
        <w:rPr>
          <w:sz w:val="24"/>
          <w:szCs w:val="24"/>
        </w:rPr>
        <w:t>EPA</w:t>
      </w:r>
      <w:r>
        <w:rPr>
          <w:sz w:val="24"/>
          <w:szCs w:val="24"/>
        </w:rPr>
        <w:t xml:space="preserve"> also consider</w:t>
      </w:r>
      <w:r w:rsidR="00781ADE">
        <w:rPr>
          <w:sz w:val="24"/>
          <w:szCs w:val="24"/>
        </w:rPr>
        <w:t>s</w:t>
      </w:r>
      <w:r w:rsidR="00FF4AA5">
        <w:rPr>
          <w:sz w:val="24"/>
          <w:szCs w:val="24"/>
        </w:rPr>
        <w:t xml:space="preserve"> the following </w:t>
      </w:r>
      <w:r w:rsidR="00A52639">
        <w:rPr>
          <w:sz w:val="24"/>
          <w:szCs w:val="24"/>
        </w:rPr>
        <w:t>S</w:t>
      </w:r>
      <w:r>
        <w:rPr>
          <w:sz w:val="24"/>
          <w:szCs w:val="24"/>
        </w:rPr>
        <w:t>tate requirements go beyond the scope of</w:t>
      </w:r>
      <w:r w:rsidR="00FF4AA5">
        <w:rPr>
          <w:sz w:val="24"/>
          <w:szCs w:val="24"/>
        </w:rPr>
        <w:t xml:space="preserve"> the </w:t>
      </w:r>
      <w:r w:rsidR="00A52639">
        <w:rPr>
          <w:sz w:val="24"/>
          <w:szCs w:val="24"/>
        </w:rPr>
        <w:t>F</w:t>
      </w:r>
      <w:r>
        <w:rPr>
          <w:sz w:val="24"/>
          <w:szCs w:val="24"/>
        </w:rPr>
        <w:t>ederal program:</w:t>
      </w:r>
    </w:p>
    <w:p w14:paraId="249CBF07" w14:textId="398FAE40" w:rsidR="00853969" w:rsidRDefault="00853969" w:rsidP="00866DEF">
      <w:pPr>
        <w:pStyle w:val="1Bullets"/>
        <w:numPr>
          <w:ilvl w:val="0"/>
          <w:numId w:val="16"/>
        </w:numPr>
        <w:tabs>
          <w:tab w:val="left" w:pos="1440"/>
        </w:tabs>
        <w:jc w:val="left"/>
      </w:pPr>
      <w:r>
        <w:t>[</w:t>
      </w:r>
      <w:r w:rsidR="00FF4AA5">
        <w:rPr>
          <w:b/>
          <w:bCs/>
          <w:i/>
          <w:iCs/>
        </w:rPr>
        <w:t>insert s</w:t>
      </w:r>
      <w:r>
        <w:rPr>
          <w:b/>
          <w:bCs/>
          <w:i/>
          <w:iCs/>
        </w:rPr>
        <w:t>tate reference(s)</w:t>
      </w:r>
      <w:r w:rsidR="00FF4AA5">
        <w:t xml:space="preserve">] because the </w:t>
      </w:r>
      <w:r w:rsidR="00A52639">
        <w:t>S</w:t>
      </w:r>
      <w:r w:rsidR="00075726">
        <w:t>tate requires.......;</w:t>
      </w:r>
      <w:r>
        <w:t xml:space="preserve"> </w:t>
      </w:r>
    </w:p>
    <w:p w14:paraId="2C5937C6" w14:textId="581C939B" w:rsidR="00853969" w:rsidRDefault="00853969" w:rsidP="00866DEF">
      <w:pPr>
        <w:pStyle w:val="1Bullets"/>
        <w:numPr>
          <w:ilvl w:val="0"/>
          <w:numId w:val="16"/>
        </w:numPr>
        <w:tabs>
          <w:tab w:val="left" w:pos="1440"/>
        </w:tabs>
        <w:jc w:val="left"/>
      </w:pPr>
      <w:r>
        <w:t>[</w:t>
      </w:r>
      <w:r>
        <w:rPr>
          <w:b/>
          <w:bCs/>
          <w:i/>
          <w:iCs/>
        </w:rPr>
        <w:t xml:space="preserve">insert </w:t>
      </w:r>
      <w:r w:rsidR="00FF4AA5">
        <w:rPr>
          <w:b/>
          <w:bCs/>
          <w:i/>
          <w:iCs/>
        </w:rPr>
        <w:t>s</w:t>
      </w:r>
      <w:r>
        <w:rPr>
          <w:b/>
          <w:bCs/>
          <w:i/>
          <w:iCs/>
        </w:rPr>
        <w:t>tate reference(s)</w:t>
      </w:r>
      <w:r w:rsidR="00FF4AA5">
        <w:t xml:space="preserve">] because the </w:t>
      </w:r>
      <w:r w:rsidR="00A52639">
        <w:t>S</w:t>
      </w:r>
      <w:r w:rsidR="00075726">
        <w:t>tate requires.......;</w:t>
      </w:r>
      <w:r>
        <w:t xml:space="preserve"> and  </w:t>
      </w:r>
    </w:p>
    <w:p w14:paraId="75BD84A9" w14:textId="5B5790A7" w:rsidR="00853969" w:rsidRDefault="00853969" w:rsidP="00866DEF">
      <w:pPr>
        <w:pStyle w:val="1Bullets"/>
        <w:numPr>
          <w:ilvl w:val="0"/>
          <w:numId w:val="16"/>
        </w:numPr>
        <w:tabs>
          <w:tab w:val="left" w:pos="1440"/>
        </w:tabs>
        <w:jc w:val="left"/>
      </w:pPr>
      <w:r>
        <w:t>[</w:t>
      </w:r>
      <w:r>
        <w:rPr>
          <w:b/>
          <w:bCs/>
          <w:i/>
          <w:iCs/>
        </w:rPr>
        <w:t xml:space="preserve">insert </w:t>
      </w:r>
      <w:r w:rsidR="00FF4AA5">
        <w:rPr>
          <w:b/>
          <w:bCs/>
          <w:i/>
          <w:iCs/>
        </w:rPr>
        <w:t>s</w:t>
      </w:r>
      <w:r>
        <w:rPr>
          <w:b/>
          <w:bCs/>
          <w:i/>
          <w:iCs/>
        </w:rPr>
        <w:t>tate reference(s)</w:t>
      </w:r>
      <w:r w:rsidR="00FF4AA5">
        <w:t xml:space="preserve">] because the </w:t>
      </w:r>
      <w:r w:rsidR="00A52639">
        <w:t>S</w:t>
      </w:r>
      <w:r>
        <w:t>tate requires.....</w:t>
      </w:r>
    </w:p>
    <w:p w14:paraId="02975084" w14:textId="25BA8C95" w:rsidR="00853969" w:rsidRDefault="00853969">
      <w:pPr>
        <w:rPr>
          <w:sz w:val="24"/>
          <w:szCs w:val="24"/>
        </w:rPr>
      </w:pPr>
      <w:r>
        <w:rPr>
          <w:sz w:val="24"/>
          <w:szCs w:val="24"/>
        </w:rPr>
        <w:t xml:space="preserve">Broader-in-scope requirements </w:t>
      </w:r>
      <w:r w:rsidR="00B35AD3">
        <w:rPr>
          <w:sz w:val="24"/>
          <w:szCs w:val="24"/>
        </w:rPr>
        <w:t xml:space="preserve">do </w:t>
      </w:r>
      <w:r>
        <w:rPr>
          <w:sz w:val="24"/>
          <w:szCs w:val="24"/>
        </w:rPr>
        <w:t xml:space="preserve">not </w:t>
      </w:r>
      <w:r w:rsidR="00B35AD3">
        <w:rPr>
          <w:sz w:val="24"/>
          <w:szCs w:val="24"/>
        </w:rPr>
        <w:t xml:space="preserve">become </w:t>
      </w:r>
      <w:r>
        <w:rPr>
          <w:sz w:val="24"/>
          <w:szCs w:val="24"/>
        </w:rPr>
        <w:t xml:space="preserve">part of the authorized program and EPA </w:t>
      </w:r>
      <w:r w:rsidR="00E2415B">
        <w:rPr>
          <w:sz w:val="24"/>
          <w:szCs w:val="24"/>
        </w:rPr>
        <w:t>cannot</w:t>
      </w:r>
      <w:r w:rsidR="00FF4AA5">
        <w:rPr>
          <w:sz w:val="24"/>
          <w:szCs w:val="24"/>
        </w:rPr>
        <w:t xml:space="preserve"> enforce them.</w:t>
      </w:r>
      <w:r>
        <w:rPr>
          <w:sz w:val="24"/>
          <w:szCs w:val="24"/>
        </w:rPr>
        <w:t xml:space="preserve"> Although </w:t>
      </w:r>
      <w:r w:rsidR="007F5C49">
        <w:rPr>
          <w:sz w:val="24"/>
          <w:szCs w:val="24"/>
        </w:rPr>
        <w:t xml:space="preserve">regulated entities </w:t>
      </w:r>
      <w:r>
        <w:rPr>
          <w:sz w:val="24"/>
          <w:szCs w:val="24"/>
        </w:rPr>
        <w:t xml:space="preserve">must comply with these requirements in accordance with </w:t>
      </w:r>
      <w:r w:rsidR="00A52639">
        <w:rPr>
          <w:sz w:val="24"/>
          <w:szCs w:val="24"/>
        </w:rPr>
        <w:t>S</w:t>
      </w:r>
      <w:r>
        <w:rPr>
          <w:sz w:val="24"/>
          <w:szCs w:val="24"/>
        </w:rPr>
        <w:t>tate law, they are not RCRA requirements.</w:t>
      </w:r>
    </w:p>
    <w:p w14:paraId="01F89B05" w14:textId="27E5D499" w:rsidR="00853969" w:rsidRDefault="00FF4AA5">
      <w:pPr>
        <w:rPr>
          <w:sz w:val="24"/>
          <w:szCs w:val="24"/>
        </w:rPr>
      </w:pPr>
      <w:r>
        <w:rPr>
          <w:sz w:val="24"/>
          <w:szCs w:val="24"/>
        </w:rPr>
        <w:tab/>
        <w:t xml:space="preserve">EPA cannot </w:t>
      </w:r>
      <w:r w:rsidR="00CF5B5A">
        <w:rPr>
          <w:sz w:val="24"/>
          <w:szCs w:val="24"/>
        </w:rPr>
        <w:t>authorize</w:t>
      </w:r>
      <w:r w:rsidR="002D3DD4">
        <w:rPr>
          <w:sz w:val="24"/>
          <w:szCs w:val="24"/>
        </w:rPr>
        <w:t xml:space="preserve"> </w:t>
      </w:r>
      <w:r>
        <w:rPr>
          <w:sz w:val="24"/>
          <w:szCs w:val="24"/>
        </w:rPr>
        <w:t xml:space="preserve">the </w:t>
      </w:r>
      <w:r w:rsidR="00A52639">
        <w:rPr>
          <w:sz w:val="24"/>
          <w:szCs w:val="24"/>
        </w:rPr>
        <w:t>F</w:t>
      </w:r>
      <w:r w:rsidR="00853969">
        <w:rPr>
          <w:sz w:val="24"/>
          <w:szCs w:val="24"/>
        </w:rPr>
        <w:t xml:space="preserve">ederal requirements at </w:t>
      </w:r>
      <w:r w:rsidR="00853969" w:rsidRPr="00D81C56">
        <w:rPr>
          <w:b/>
          <w:sz w:val="24"/>
          <w:szCs w:val="24"/>
        </w:rPr>
        <w:t>[</w:t>
      </w:r>
      <w:r>
        <w:rPr>
          <w:b/>
          <w:bCs/>
          <w:i/>
          <w:iCs/>
          <w:sz w:val="24"/>
          <w:szCs w:val="24"/>
        </w:rPr>
        <w:t>insert f</w:t>
      </w:r>
      <w:r w:rsidR="00853969">
        <w:rPr>
          <w:b/>
          <w:bCs/>
          <w:i/>
          <w:iCs/>
          <w:sz w:val="24"/>
          <w:szCs w:val="24"/>
        </w:rPr>
        <w:t>ederal regulation reference(s)</w:t>
      </w:r>
      <w:r w:rsidR="00853969" w:rsidRPr="00D81C56">
        <w:rPr>
          <w:b/>
          <w:sz w:val="24"/>
          <w:szCs w:val="24"/>
        </w:rPr>
        <w:t>]</w:t>
      </w:r>
      <w:r w:rsidR="00853969">
        <w:rPr>
          <w:sz w:val="24"/>
          <w:szCs w:val="24"/>
        </w:rPr>
        <w:t xml:space="preserve">.  Although </w:t>
      </w:r>
      <w:r w:rsidR="00853969">
        <w:rPr>
          <w:b/>
          <w:bCs/>
          <w:sz w:val="24"/>
          <w:szCs w:val="24"/>
        </w:rPr>
        <w:t>[</w:t>
      </w:r>
      <w:r>
        <w:rPr>
          <w:b/>
          <w:bCs/>
          <w:i/>
          <w:iCs/>
          <w:sz w:val="24"/>
          <w:szCs w:val="24"/>
        </w:rPr>
        <w:t>insert s</w:t>
      </w:r>
      <w:r w:rsidR="00853969">
        <w:rPr>
          <w:b/>
          <w:bCs/>
          <w:i/>
          <w:iCs/>
          <w:sz w:val="24"/>
          <w:szCs w:val="24"/>
        </w:rPr>
        <w:t>tate name</w:t>
      </w:r>
      <w:r w:rsidR="00853969">
        <w:rPr>
          <w:b/>
          <w:bCs/>
          <w:sz w:val="24"/>
          <w:szCs w:val="24"/>
        </w:rPr>
        <w:t>]</w:t>
      </w:r>
      <w:r w:rsidR="00853969">
        <w:rPr>
          <w:sz w:val="24"/>
          <w:szCs w:val="24"/>
        </w:rPr>
        <w:t xml:space="preserve"> has adopted these requirements</w:t>
      </w:r>
      <w:r w:rsidR="00853969">
        <w:rPr>
          <w:b/>
          <w:bCs/>
          <w:sz w:val="24"/>
          <w:szCs w:val="24"/>
        </w:rPr>
        <w:t xml:space="preserve"> [</w:t>
      </w:r>
      <w:r>
        <w:rPr>
          <w:b/>
          <w:bCs/>
          <w:sz w:val="24"/>
          <w:szCs w:val="24"/>
        </w:rPr>
        <w:t>by reference/verbatim from the f</w:t>
      </w:r>
      <w:r w:rsidR="00853969">
        <w:rPr>
          <w:b/>
          <w:bCs/>
          <w:sz w:val="24"/>
          <w:szCs w:val="24"/>
        </w:rPr>
        <w:t>ederal regulations -</w:t>
      </w:r>
      <w:r>
        <w:rPr>
          <w:b/>
          <w:bCs/>
          <w:i/>
          <w:iCs/>
          <w:sz w:val="24"/>
          <w:szCs w:val="24"/>
        </w:rPr>
        <w:t>cite the s</w:t>
      </w:r>
      <w:r w:rsidR="00853969">
        <w:rPr>
          <w:b/>
          <w:bCs/>
          <w:i/>
          <w:iCs/>
          <w:sz w:val="24"/>
          <w:szCs w:val="24"/>
        </w:rPr>
        <w:t>tate regs</w:t>
      </w:r>
      <w:r w:rsidR="00853969">
        <w:rPr>
          <w:b/>
          <w:bCs/>
          <w:sz w:val="24"/>
          <w:szCs w:val="24"/>
        </w:rPr>
        <w:t>]</w:t>
      </w:r>
      <w:r w:rsidR="00853969">
        <w:rPr>
          <w:sz w:val="24"/>
          <w:szCs w:val="24"/>
        </w:rPr>
        <w:t xml:space="preserve">, EPA </w:t>
      </w:r>
      <w:r w:rsidR="00F05C4B">
        <w:rPr>
          <w:sz w:val="24"/>
          <w:szCs w:val="24"/>
        </w:rPr>
        <w:t xml:space="preserve">would </w:t>
      </w:r>
      <w:r w:rsidR="00853969">
        <w:rPr>
          <w:sz w:val="24"/>
          <w:szCs w:val="24"/>
        </w:rPr>
        <w:t>continue to implement those requirements.</w:t>
      </w:r>
    </w:p>
    <w:p w14:paraId="395FB1BC" w14:textId="77777777" w:rsidR="00075726" w:rsidRDefault="00075726" w:rsidP="00075726">
      <w:pPr>
        <w:rPr>
          <w:b/>
          <w:i/>
          <w:sz w:val="24"/>
          <w:szCs w:val="24"/>
        </w:rPr>
      </w:pPr>
    </w:p>
    <w:p w14:paraId="27325C80" w14:textId="6D6594D6" w:rsidR="00075726" w:rsidRDefault="00075726" w:rsidP="00075726">
      <w:pPr>
        <w:rPr>
          <w:b/>
          <w:i/>
          <w:sz w:val="24"/>
          <w:szCs w:val="24"/>
        </w:rPr>
      </w:pPr>
      <w:r>
        <w:rPr>
          <w:b/>
          <w:i/>
          <w:sz w:val="24"/>
          <w:szCs w:val="24"/>
        </w:rPr>
        <w:t>[If there are no differences in the State requirements being authorized, you can use the followi</w:t>
      </w:r>
      <w:r w:rsidR="0027636B">
        <w:rPr>
          <w:b/>
          <w:i/>
          <w:sz w:val="24"/>
          <w:szCs w:val="24"/>
        </w:rPr>
        <w:t>ng language for Section G</w:t>
      </w:r>
      <w:r>
        <w:rPr>
          <w:b/>
          <w:i/>
          <w:sz w:val="24"/>
          <w:szCs w:val="24"/>
        </w:rPr>
        <w:t>:]</w:t>
      </w:r>
    </w:p>
    <w:p w14:paraId="52135937" w14:textId="77777777" w:rsidR="00075726" w:rsidRDefault="00075726" w:rsidP="00075726">
      <w:pPr>
        <w:rPr>
          <w:b/>
          <w:i/>
          <w:sz w:val="24"/>
          <w:szCs w:val="24"/>
        </w:rPr>
      </w:pPr>
    </w:p>
    <w:p w14:paraId="4B526E18" w14:textId="3719C9EC" w:rsidR="00075726" w:rsidRPr="006A2685" w:rsidRDefault="00075726" w:rsidP="00075726">
      <w:pPr>
        <w:rPr>
          <w:sz w:val="24"/>
          <w:szCs w:val="24"/>
        </w:rPr>
      </w:pPr>
      <w:r>
        <w:rPr>
          <w:sz w:val="24"/>
          <w:szCs w:val="24"/>
        </w:rPr>
        <w:tab/>
        <w:t xml:space="preserve">There are no </w:t>
      </w:r>
      <w:r w:rsidR="00A52639">
        <w:rPr>
          <w:sz w:val="24"/>
          <w:szCs w:val="24"/>
        </w:rPr>
        <w:t>S</w:t>
      </w:r>
      <w:r w:rsidRPr="0001482B">
        <w:rPr>
          <w:sz w:val="24"/>
          <w:szCs w:val="24"/>
        </w:rPr>
        <w:t xml:space="preserve">tate </w:t>
      </w:r>
      <w:r>
        <w:rPr>
          <w:sz w:val="24"/>
          <w:szCs w:val="24"/>
        </w:rPr>
        <w:t>requirements in the</w:t>
      </w:r>
      <w:r w:rsidRPr="0001482B">
        <w:rPr>
          <w:sz w:val="24"/>
          <w:szCs w:val="24"/>
        </w:rPr>
        <w:t xml:space="preserve"> program revision</w:t>
      </w:r>
      <w:r>
        <w:rPr>
          <w:sz w:val="24"/>
          <w:szCs w:val="24"/>
        </w:rPr>
        <w:t>s</w:t>
      </w:r>
      <w:r w:rsidRPr="0001482B">
        <w:rPr>
          <w:sz w:val="24"/>
          <w:szCs w:val="24"/>
        </w:rPr>
        <w:t xml:space="preserve"> </w:t>
      </w:r>
      <w:r>
        <w:rPr>
          <w:sz w:val="24"/>
          <w:szCs w:val="24"/>
        </w:rPr>
        <w:t xml:space="preserve">listed above that are </w:t>
      </w:r>
      <w:r w:rsidRPr="0001482B">
        <w:rPr>
          <w:sz w:val="24"/>
          <w:szCs w:val="24"/>
        </w:rPr>
        <w:t xml:space="preserve">considered to be more stringent or broader in scope than the </w:t>
      </w:r>
      <w:r w:rsidR="000376FA">
        <w:rPr>
          <w:sz w:val="24"/>
          <w:szCs w:val="24"/>
        </w:rPr>
        <w:t>F</w:t>
      </w:r>
      <w:r w:rsidRPr="0001482B">
        <w:rPr>
          <w:sz w:val="24"/>
          <w:szCs w:val="24"/>
        </w:rPr>
        <w:t>ederal requirements</w:t>
      </w:r>
      <w:r>
        <w:rPr>
          <w:sz w:val="24"/>
          <w:szCs w:val="24"/>
        </w:rPr>
        <w:t>.</w:t>
      </w:r>
    </w:p>
    <w:p w14:paraId="345663C3" w14:textId="77777777" w:rsidR="00853969" w:rsidRPr="00075726" w:rsidRDefault="00853969">
      <w:pPr>
        <w:rPr>
          <w:bCs/>
          <w:iCs/>
          <w:sz w:val="24"/>
          <w:szCs w:val="24"/>
        </w:rPr>
      </w:pPr>
    </w:p>
    <w:p w14:paraId="713E0FE5" w14:textId="3041E17C" w:rsidR="00853969" w:rsidRDefault="00A52639">
      <w:pPr>
        <w:rPr>
          <w:b/>
          <w:bCs/>
          <w:sz w:val="24"/>
          <w:szCs w:val="24"/>
        </w:rPr>
      </w:pPr>
      <w:r>
        <w:rPr>
          <w:b/>
          <w:bCs/>
          <w:sz w:val="24"/>
          <w:szCs w:val="24"/>
        </w:rPr>
        <w:t>H</w:t>
      </w:r>
      <w:r w:rsidR="001B12E5">
        <w:rPr>
          <w:b/>
          <w:bCs/>
          <w:sz w:val="24"/>
          <w:szCs w:val="24"/>
        </w:rPr>
        <w:t>.</w:t>
      </w:r>
      <w:r w:rsidR="001B12E5">
        <w:rPr>
          <w:b/>
          <w:bCs/>
          <w:sz w:val="24"/>
          <w:szCs w:val="24"/>
        </w:rPr>
        <w:tab/>
        <w:t>Who handles p</w:t>
      </w:r>
      <w:r w:rsidR="00853969">
        <w:rPr>
          <w:b/>
          <w:bCs/>
          <w:sz w:val="24"/>
          <w:szCs w:val="24"/>
        </w:rPr>
        <w:t xml:space="preserve">ermits </w:t>
      </w:r>
      <w:r w:rsidR="001B12E5">
        <w:rPr>
          <w:b/>
          <w:bCs/>
          <w:sz w:val="24"/>
          <w:szCs w:val="24"/>
        </w:rPr>
        <w:t xml:space="preserve">after the </w:t>
      </w:r>
      <w:r w:rsidR="00F05C4B">
        <w:rPr>
          <w:b/>
          <w:bCs/>
          <w:sz w:val="24"/>
          <w:szCs w:val="24"/>
        </w:rPr>
        <w:t xml:space="preserve">final </w:t>
      </w:r>
      <w:r w:rsidR="001B12E5">
        <w:rPr>
          <w:b/>
          <w:bCs/>
          <w:sz w:val="24"/>
          <w:szCs w:val="24"/>
        </w:rPr>
        <w:t>authorization takes e</w:t>
      </w:r>
      <w:r w:rsidR="00853969">
        <w:rPr>
          <w:b/>
          <w:bCs/>
          <w:sz w:val="24"/>
          <w:szCs w:val="24"/>
        </w:rPr>
        <w:t xml:space="preserve">ffect?  </w:t>
      </w:r>
    </w:p>
    <w:p w14:paraId="74F4BF25" w14:textId="77777777" w:rsidR="00853969" w:rsidRDefault="00075726">
      <w:pPr>
        <w:rPr>
          <w:b/>
          <w:bCs/>
          <w:i/>
          <w:iCs/>
          <w:sz w:val="24"/>
          <w:szCs w:val="24"/>
        </w:rPr>
      </w:pPr>
      <w:r>
        <w:rPr>
          <w:b/>
          <w:bCs/>
          <w:i/>
          <w:iCs/>
          <w:sz w:val="24"/>
          <w:szCs w:val="24"/>
        </w:rPr>
        <w:t>[Insert discussion of the status of state hazardous waste permits issued before the state is authorized.  It must be clear what happens, if anything, at the date of authorization. The following is an example:]</w:t>
      </w:r>
    </w:p>
    <w:p w14:paraId="6C55F17D" w14:textId="77777777" w:rsidR="00075726" w:rsidRPr="00075726" w:rsidRDefault="00075726">
      <w:pPr>
        <w:rPr>
          <w:bCs/>
          <w:sz w:val="24"/>
          <w:szCs w:val="24"/>
        </w:rPr>
      </w:pPr>
    </w:p>
    <w:p w14:paraId="381E3CC6" w14:textId="6857BADB" w:rsidR="00853969" w:rsidRDefault="00853969">
      <w:pPr>
        <w:rPr>
          <w:sz w:val="24"/>
          <w:szCs w:val="24"/>
        </w:rPr>
      </w:pPr>
      <w:r>
        <w:rPr>
          <w:b/>
          <w:bCs/>
          <w:sz w:val="24"/>
          <w:szCs w:val="24"/>
        </w:rPr>
        <w:tab/>
      </w:r>
      <w:r w:rsidR="00B35AD3" w:rsidRPr="00F2670B">
        <w:rPr>
          <w:bCs/>
          <w:sz w:val="24"/>
          <w:szCs w:val="24"/>
        </w:rPr>
        <w:t>When the final authorization takes effect,</w:t>
      </w:r>
      <w:r w:rsidR="00B35AD3">
        <w:rPr>
          <w:b/>
          <w:bCs/>
          <w:sz w:val="24"/>
          <w:szCs w:val="24"/>
        </w:rPr>
        <w:t xml:space="preserve"> </w:t>
      </w:r>
      <w:r w:rsidRPr="00D81C56">
        <w:rPr>
          <w:b/>
          <w:bCs/>
          <w:sz w:val="24"/>
          <w:szCs w:val="24"/>
        </w:rPr>
        <w:t>[</w:t>
      </w:r>
      <w:r w:rsidR="00075726">
        <w:rPr>
          <w:b/>
          <w:bCs/>
          <w:i/>
          <w:sz w:val="24"/>
          <w:szCs w:val="24"/>
        </w:rPr>
        <w:t>insert s</w:t>
      </w:r>
      <w:r w:rsidRPr="00075726">
        <w:rPr>
          <w:b/>
          <w:bCs/>
          <w:i/>
          <w:iCs/>
          <w:sz w:val="24"/>
          <w:szCs w:val="24"/>
        </w:rPr>
        <w:t>tate</w:t>
      </w:r>
      <w:r w:rsidR="00075726">
        <w:rPr>
          <w:b/>
          <w:bCs/>
          <w:i/>
          <w:iCs/>
          <w:sz w:val="24"/>
          <w:szCs w:val="24"/>
        </w:rPr>
        <w:t xml:space="preserve"> name</w:t>
      </w:r>
      <w:r w:rsidRPr="00D81C56">
        <w:rPr>
          <w:b/>
          <w:bCs/>
          <w:iCs/>
          <w:sz w:val="24"/>
          <w:szCs w:val="24"/>
        </w:rPr>
        <w:t>]</w:t>
      </w:r>
      <w:r>
        <w:rPr>
          <w:b/>
          <w:bCs/>
          <w:i/>
          <w:iCs/>
          <w:sz w:val="24"/>
          <w:szCs w:val="24"/>
        </w:rPr>
        <w:t xml:space="preserve"> </w:t>
      </w:r>
      <w:r>
        <w:rPr>
          <w:sz w:val="24"/>
          <w:szCs w:val="24"/>
        </w:rPr>
        <w:t>will issue permits for all the provisions for which it is authorized and will adm</w:t>
      </w:r>
      <w:r w:rsidR="00FF4AA5">
        <w:rPr>
          <w:sz w:val="24"/>
          <w:szCs w:val="24"/>
        </w:rPr>
        <w:t xml:space="preserve">inister the permits it issues. </w:t>
      </w:r>
      <w:r>
        <w:rPr>
          <w:sz w:val="24"/>
          <w:szCs w:val="24"/>
        </w:rPr>
        <w:t xml:space="preserve">EPA will continue to administer any RCRA hazardous waste permits or portions of permits </w:t>
      </w:r>
      <w:r w:rsidR="00B35AD3">
        <w:rPr>
          <w:sz w:val="24"/>
          <w:szCs w:val="24"/>
        </w:rPr>
        <w:t xml:space="preserve">that </w:t>
      </w:r>
      <w:r w:rsidR="00781ADE">
        <w:rPr>
          <w:sz w:val="24"/>
          <w:szCs w:val="24"/>
        </w:rPr>
        <w:t>EPA</w:t>
      </w:r>
      <w:r>
        <w:rPr>
          <w:sz w:val="24"/>
          <w:szCs w:val="24"/>
        </w:rPr>
        <w:t xml:space="preserve"> issued prior to the effective date of this authorization until </w:t>
      </w:r>
      <w:r>
        <w:rPr>
          <w:b/>
          <w:bCs/>
          <w:i/>
          <w:iCs/>
          <w:sz w:val="24"/>
          <w:szCs w:val="24"/>
        </w:rPr>
        <w:t>[insert language from MOA explaining when EPA administration of permits terminates]</w:t>
      </w:r>
      <w:r w:rsidR="00FF4AA5">
        <w:rPr>
          <w:sz w:val="24"/>
          <w:szCs w:val="24"/>
        </w:rPr>
        <w:t xml:space="preserve">. </w:t>
      </w:r>
      <w:r w:rsidR="00781ADE">
        <w:rPr>
          <w:sz w:val="24"/>
          <w:szCs w:val="24"/>
        </w:rPr>
        <w:t>EPA</w:t>
      </w:r>
      <w:r>
        <w:rPr>
          <w:sz w:val="24"/>
          <w:szCs w:val="24"/>
        </w:rPr>
        <w:t xml:space="preserve"> will not issue any new permits or new portions of permits for the provisions listed in the Table above after the effective date of th</w:t>
      </w:r>
      <w:r w:rsidR="00F05C4B">
        <w:rPr>
          <w:sz w:val="24"/>
          <w:szCs w:val="24"/>
        </w:rPr>
        <w:t>e final</w:t>
      </w:r>
      <w:r w:rsidR="00FF4AA5">
        <w:rPr>
          <w:sz w:val="24"/>
          <w:szCs w:val="24"/>
        </w:rPr>
        <w:t xml:space="preserve"> authorization. </w:t>
      </w:r>
      <w:r>
        <w:rPr>
          <w:sz w:val="24"/>
          <w:szCs w:val="24"/>
        </w:rPr>
        <w:t xml:space="preserve">EPA will continue to implement and issue permits for HSWA requirements for which </w:t>
      </w:r>
      <w:r w:rsidR="00FF4AA5" w:rsidRPr="00D81C56">
        <w:rPr>
          <w:b/>
          <w:bCs/>
          <w:iCs/>
          <w:sz w:val="24"/>
          <w:szCs w:val="24"/>
        </w:rPr>
        <w:t>[</w:t>
      </w:r>
      <w:r w:rsidR="00FF4AA5">
        <w:rPr>
          <w:b/>
          <w:bCs/>
          <w:i/>
          <w:iCs/>
          <w:sz w:val="24"/>
          <w:szCs w:val="24"/>
        </w:rPr>
        <w:t>insert s</w:t>
      </w:r>
      <w:r>
        <w:rPr>
          <w:b/>
          <w:bCs/>
          <w:i/>
          <w:iCs/>
          <w:sz w:val="24"/>
          <w:szCs w:val="24"/>
        </w:rPr>
        <w:t>tate name</w:t>
      </w:r>
      <w:r w:rsidRPr="00D81C56">
        <w:rPr>
          <w:b/>
          <w:bCs/>
          <w:iCs/>
          <w:sz w:val="24"/>
          <w:szCs w:val="24"/>
        </w:rPr>
        <w:t>]</w:t>
      </w:r>
      <w:r>
        <w:rPr>
          <w:sz w:val="24"/>
          <w:szCs w:val="24"/>
        </w:rPr>
        <w:t xml:space="preserve"> is not yet authorized.</w:t>
      </w:r>
      <w:r w:rsidR="00FA1459">
        <w:rPr>
          <w:sz w:val="24"/>
          <w:szCs w:val="24"/>
        </w:rPr>
        <w:t xml:space="preserve"> EPA has the authority to enforce state-issued permits after the State is authorized.</w:t>
      </w:r>
    </w:p>
    <w:p w14:paraId="7B0E5536" w14:textId="77777777" w:rsidR="00853969" w:rsidRDefault="00853969">
      <w:pPr>
        <w:rPr>
          <w:sz w:val="24"/>
          <w:szCs w:val="24"/>
        </w:rPr>
      </w:pPr>
    </w:p>
    <w:p w14:paraId="6FE7FE49" w14:textId="033DB23D" w:rsidR="00853969" w:rsidRDefault="00A52639">
      <w:pPr>
        <w:rPr>
          <w:sz w:val="24"/>
          <w:szCs w:val="24"/>
        </w:rPr>
      </w:pPr>
      <w:r>
        <w:rPr>
          <w:b/>
          <w:bCs/>
          <w:sz w:val="24"/>
          <w:szCs w:val="24"/>
        </w:rPr>
        <w:t>I</w:t>
      </w:r>
      <w:r w:rsidR="001B12E5">
        <w:rPr>
          <w:b/>
          <w:bCs/>
          <w:sz w:val="24"/>
          <w:szCs w:val="24"/>
        </w:rPr>
        <w:t>.</w:t>
      </w:r>
      <w:r w:rsidR="001B12E5">
        <w:rPr>
          <w:b/>
          <w:bCs/>
          <w:sz w:val="24"/>
          <w:szCs w:val="24"/>
        </w:rPr>
        <w:tab/>
        <w:t>How does today’s action affect Indian c</w:t>
      </w:r>
      <w:r w:rsidR="00853969">
        <w:rPr>
          <w:b/>
          <w:bCs/>
          <w:sz w:val="24"/>
          <w:szCs w:val="24"/>
        </w:rPr>
        <w:t>ountry (18 U.S.C. 115</w:t>
      </w:r>
      <w:r w:rsidR="00FA30F5">
        <w:rPr>
          <w:b/>
          <w:bCs/>
          <w:sz w:val="24"/>
          <w:szCs w:val="24"/>
        </w:rPr>
        <w:t>1</w:t>
      </w:r>
      <w:r w:rsidR="00853969">
        <w:rPr>
          <w:b/>
          <w:bCs/>
          <w:sz w:val="24"/>
          <w:szCs w:val="24"/>
        </w:rPr>
        <w:t xml:space="preserve">) in </w:t>
      </w:r>
      <w:r w:rsidR="00FF4AA5" w:rsidRPr="00D81C56">
        <w:rPr>
          <w:b/>
          <w:bCs/>
          <w:iCs/>
          <w:sz w:val="24"/>
          <w:szCs w:val="24"/>
        </w:rPr>
        <w:t>[</w:t>
      </w:r>
      <w:r w:rsidR="00FF4AA5">
        <w:rPr>
          <w:b/>
          <w:bCs/>
          <w:i/>
          <w:iCs/>
          <w:sz w:val="24"/>
          <w:szCs w:val="24"/>
        </w:rPr>
        <w:t>insert s</w:t>
      </w:r>
      <w:r w:rsidR="00853969">
        <w:rPr>
          <w:b/>
          <w:bCs/>
          <w:i/>
          <w:iCs/>
          <w:sz w:val="24"/>
          <w:szCs w:val="24"/>
        </w:rPr>
        <w:t>tate name</w:t>
      </w:r>
      <w:r w:rsidR="00853969" w:rsidRPr="00D81C56">
        <w:rPr>
          <w:b/>
          <w:bCs/>
          <w:iCs/>
          <w:sz w:val="24"/>
          <w:szCs w:val="24"/>
        </w:rPr>
        <w:t>]</w:t>
      </w:r>
      <w:r w:rsidR="00853969">
        <w:rPr>
          <w:b/>
          <w:bCs/>
          <w:sz w:val="24"/>
          <w:szCs w:val="24"/>
        </w:rPr>
        <w:t>?</w:t>
      </w:r>
      <w:r w:rsidR="00853969">
        <w:rPr>
          <w:sz w:val="24"/>
          <w:szCs w:val="24"/>
        </w:rPr>
        <w:t xml:space="preserve"> </w:t>
      </w:r>
      <w:r w:rsidR="00FF4AA5">
        <w:rPr>
          <w:b/>
          <w:bCs/>
          <w:i/>
          <w:iCs/>
          <w:sz w:val="24"/>
          <w:szCs w:val="24"/>
        </w:rPr>
        <w:t>[Omit if the s</w:t>
      </w:r>
      <w:r w:rsidR="00853969">
        <w:rPr>
          <w:b/>
          <w:bCs/>
          <w:i/>
          <w:iCs/>
          <w:sz w:val="24"/>
          <w:szCs w:val="24"/>
        </w:rPr>
        <w:t>tate does not contain any Indian country.  Tailor as appropriate in consultation with the Regional Indian law and policy contacts.]</w:t>
      </w:r>
    </w:p>
    <w:p w14:paraId="32133885" w14:textId="77777777" w:rsidR="00853969" w:rsidRDefault="00853969">
      <w:pPr>
        <w:rPr>
          <w:sz w:val="24"/>
          <w:szCs w:val="24"/>
        </w:rPr>
      </w:pPr>
    </w:p>
    <w:p w14:paraId="266C25DA" w14:textId="70EB87B4" w:rsidR="00FA0929" w:rsidRDefault="00853969" w:rsidP="00244D8D">
      <w:pPr>
        <w:rPr>
          <w:sz w:val="24"/>
          <w:szCs w:val="24"/>
        </w:rPr>
      </w:pPr>
      <w:r>
        <w:rPr>
          <w:sz w:val="24"/>
          <w:szCs w:val="24"/>
        </w:rPr>
        <w:tab/>
      </w:r>
      <w:r>
        <w:rPr>
          <w:b/>
          <w:bCs/>
          <w:sz w:val="24"/>
          <w:szCs w:val="24"/>
        </w:rPr>
        <w:t>[</w:t>
      </w:r>
      <w:r w:rsidR="00FF4AA5">
        <w:rPr>
          <w:b/>
          <w:bCs/>
          <w:i/>
          <w:iCs/>
          <w:sz w:val="24"/>
          <w:szCs w:val="24"/>
        </w:rPr>
        <w:t>insert s</w:t>
      </w:r>
      <w:r>
        <w:rPr>
          <w:b/>
          <w:bCs/>
          <w:i/>
          <w:iCs/>
          <w:sz w:val="24"/>
          <w:szCs w:val="24"/>
        </w:rPr>
        <w:t>tate name</w:t>
      </w:r>
      <w:r>
        <w:rPr>
          <w:b/>
          <w:bCs/>
          <w:sz w:val="24"/>
          <w:szCs w:val="24"/>
        </w:rPr>
        <w:t>]</w:t>
      </w:r>
      <w:r>
        <w:rPr>
          <w:sz w:val="24"/>
          <w:szCs w:val="24"/>
        </w:rPr>
        <w:t xml:space="preserve"> is not authorized to carry out its hazardous waste progra</w:t>
      </w:r>
      <w:r w:rsidR="00FF4AA5">
        <w:rPr>
          <w:sz w:val="24"/>
          <w:szCs w:val="24"/>
        </w:rPr>
        <w:t xml:space="preserve">m in Indian country within the </w:t>
      </w:r>
      <w:r w:rsidR="00A52639">
        <w:rPr>
          <w:sz w:val="24"/>
          <w:szCs w:val="24"/>
        </w:rPr>
        <w:t>S</w:t>
      </w:r>
      <w:r>
        <w:rPr>
          <w:sz w:val="24"/>
          <w:szCs w:val="24"/>
        </w:rPr>
        <w:t>tate, which includes [</w:t>
      </w:r>
      <w:r>
        <w:rPr>
          <w:b/>
          <w:bCs/>
          <w:i/>
          <w:iCs/>
          <w:sz w:val="24"/>
          <w:szCs w:val="24"/>
        </w:rPr>
        <w:t>insert a list of the Indian country (use bullets</w:t>
      </w:r>
      <w:r w:rsidR="00FA0929">
        <w:rPr>
          <w:b/>
          <w:bCs/>
          <w:i/>
          <w:iCs/>
          <w:sz w:val="24"/>
          <w:szCs w:val="24"/>
        </w:rPr>
        <w:t xml:space="preserve">, see </w:t>
      </w:r>
      <w:r w:rsidR="00FA0929">
        <w:rPr>
          <w:b/>
          <w:bCs/>
          <w:i/>
          <w:iCs/>
          <w:sz w:val="24"/>
          <w:szCs w:val="24"/>
        </w:rPr>
        <w:lastRenderedPageBreak/>
        <w:t>example below</w:t>
      </w:r>
      <w:r>
        <w:rPr>
          <w:b/>
          <w:bCs/>
          <w:i/>
          <w:iCs/>
          <w:sz w:val="24"/>
          <w:szCs w:val="24"/>
        </w:rPr>
        <w:t>)</w:t>
      </w:r>
      <w:r w:rsidR="003F5E24" w:rsidRPr="00244D8D">
        <w:rPr>
          <w:sz w:val="24"/>
          <w:szCs w:val="24"/>
        </w:rPr>
        <w:t xml:space="preserve">].  </w:t>
      </w:r>
    </w:p>
    <w:p w14:paraId="1DF4E660" w14:textId="77777777" w:rsidR="00FA0929" w:rsidRDefault="00FA0929" w:rsidP="00866DEF">
      <w:pPr>
        <w:numPr>
          <w:ilvl w:val="0"/>
          <w:numId w:val="14"/>
        </w:numPr>
        <w:rPr>
          <w:sz w:val="24"/>
          <w:szCs w:val="24"/>
        </w:rPr>
      </w:pPr>
      <w:r w:rsidRPr="00FA0929">
        <w:rPr>
          <w:sz w:val="24"/>
          <w:szCs w:val="24"/>
        </w:rPr>
        <w:t xml:space="preserve">All lands within the exterior boundaries of Indian reservations within or abutting the State of </w:t>
      </w:r>
      <w:r>
        <w:rPr>
          <w:sz w:val="24"/>
          <w:szCs w:val="24"/>
        </w:rPr>
        <w:t>[insert state name];</w:t>
      </w:r>
    </w:p>
    <w:p w14:paraId="5736C3F8" w14:textId="77777777" w:rsidR="00FA0929" w:rsidRDefault="00FA0929" w:rsidP="00866DEF">
      <w:pPr>
        <w:numPr>
          <w:ilvl w:val="0"/>
          <w:numId w:val="14"/>
        </w:numPr>
        <w:rPr>
          <w:sz w:val="24"/>
          <w:szCs w:val="24"/>
        </w:rPr>
      </w:pPr>
      <w:r w:rsidRPr="00FA0929">
        <w:rPr>
          <w:sz w:val="24"/>
          <w:szCs w:val="24"/>
        </w:rPr>
        <w:t>Any land held in trust by the U.S. for an Indian tribe; and</w:t>
      </w:r>
    </w:p>
    <w:p w14:paraId="6B08EBCA" w14:textId="77777777" w:rsidR="00FA0929" w:rsidRPr="00FA0929" w:rsidRDefault="00FA0929" w:rsidP="00866DEF">
      <w:pPr>
        <w:numPr>
          <w:ilvl w:val="0"/>
          <w:numId w:val="14"/>
        </w:numPr>
        <w:rPr>
          <w:sz w:val="24"/>
          <w:szCs w:val="24"/>
        </w:rPr>
      </w:pPr>
      <w:r w:rsidRPr="00FA0929">
        <w:rPr>
          <w:sz w:val="24"/>
          <w:szCs w:val="24"/>
        </w:rPr>
        <w:t>Any other land, whether on or off an Indian reservation, that qualifies as Indian country.</w:t>
      </w:r>
    </w:p>
    <w:p w14:paraId="504A9766" w14:textId="77777777" w:rsidR="00FA0929" w:rsidRDefault="00FA0929" w:rsidP="00244D8D">
      <w:pPr>
        <w:rPr>
          <w:sz w:val="24"/>
          <w:szCs w:val="24"/>
        </w:rPr>
      </w:pPr>
    </w:p>
    <w:p w14:paraId="589EF700" w14:textId="77777777" w:rsidR="00853969" w:rsidRDefault="00FA0929">
      <w:pPr>
        <w:rPr>
          <w:b/>
          <w:bCs/>
          <w:sz w:val="24"/>
          <w:szCs w:val="24"/>
        </w:rPr>
      </w:pPr>
      <w:r w:rsidRPr="00FA0929">
        <w:rPr>
          <w:sz w:val="24"/>
          <w:szCs w:val="24"/>
        </w:rPr>
        <w:t>Therefore, this action has no effect on</w:t>
      </w:r>
      <w:r>
        <w:rPr>
          <w:sz w:val="24"/>
          <w:szCs w:val="24"/>
        </w:rPr>
        <w:t xml:space="preserve"> </w:t>
      </w:r>
      <w:r w:rsidRPr="00FA0929">
        <w:rPr>
          <w:sz w:val="24"/>
          <w:szCs w:val="24"/>
        </w:rPr>
        <w:t>Indian country. EPA retains jurisdiction</w:t>
      </w:r>
      <w:r>
        <w:rPr>
          <w:sz w:val="24"/>
          <w:szCs w:val="24"/>
        </w:rPr>
        <w:t xml:space="preserve"> </w:t>
      </w:r>
      <w:r w:rsidR="00F9570A">
        <w:rPr>
          <w:sz w:val="24"/>
          <w:szCs w:val="24"/>
        </w:rPr>
        <w:t>over Indian country</w:t>
      </w:r>
      <w:r w:rsidRPr="00FA0929">
        <w:rPr>
          <w:sz w:val="24"/>
          <w:szCs w:val="24"/>
        </w:rPr>
        <w:t xml:space="preserve"> and will continue to</w:t>
      </w:r>
      <w:r>
        <w:rPr>
          <w:sz w:val="24"/>
          <w:szCs w:val="24"/>
        </w:rPr>
        <w:t xml:space="preserve"> </w:t>
      </w:r>
      <w:r w:rsidRPr="00FA0929">
        <w:rPr>
          <w:sz w:val="24"/>
          <w:szCs w:val="24"/>
        </w:rPr>
        <w:t>implement and administer the RCRA</w:t>
      </w:r>
      <w:r>
        <w:rPr>
          <w:sz w:val="24"/>
          <w:szCs w:val="24"/>
        </w:rPr>
        <w:t xml:space="preserve"> </w:t>
      </w:r>
      <w:r w:rsidRPr="00FA0929">
        <w:rPr>
          <w:sz w:val="24"/>
          <w:szCs w:val="24"/>
        </w:rPr>
        <w:t>program on these lands.</w:t>
      </w:r>
    </w:p>
    <w:p w14:paraId="657697C2" w14:textId="77777777" w:rsidR="00853969" w:rsidRDefault="00853969">
      <w:pPr>
        <w:rPr>
          <w:sz w:val="24"/>
          <w:szCs w:val="24"/>
        </w:rPr>
      </w:pPr>
      <w:r>
        <w:rPr>
          <w:b/>
          <w:bCs/>
          <w:i/>
          <w:iCs/>
          <w:sz w:val="24"/>
          <w:szCs w:val="24"/>
        </w:rPr>
        <w:t>[or]</w:t>
      </w:r>
    </w:p>
    <w:p w14:paraId="11A8E8BD" w14:textId="3A3093E7" w:rsidR="00853969" w:rsidRDefault="00853969">
      <w:pPr>
        <w:rPr>
          <w:sz w:val="24"/>
          <w:szCs w:val="24"/>
        </w:rPr>
      </w:pPr>
      <w:r>
        <w:rPr>
          <w:sz w:val="24"/>
          <w:szCs w:val="24"/>
        </w:rPr>
        <w:tab/>
        <w:t xml:space="preserve">In </w:t>
      </w:r>
      <w:r w:rsidRPr="00D81C56">
        <w:rPr>
          <w:b/>
          <w:bCs/>
          <w:iCs/>
          <w:sz w:val="24"/>
          <w:szCs w:val="24"/>
        </w:rPr>
        <w:t>[</w:t>
      </w:r>
      <w:r>
        <w:rPr>
          <w:b/>
          <w:bCs/>
          <w:i/>
          <w:iCs/>
          <w:sz w:val="24"/>
          <w:szCs w:val="24"/>
        </w:rPr>
        <w:t>date</w:t>
      </w:r>
      <w:r w:rsidRPr="00D81C56">
        <w:rPr>
          <w:b/>
          <w:bCs/>
          <w:iCs/>
          <w:sz w:val="24"/>
          <w:szCs w:val="24"/>
        </w:rPr>
        <w:t>]</w:t>
      </w:r>
      <w:r>
        <w:rPr>
          <w:b/>
          <w:bCs/>
          <w:i/>
          <w:iCs/>
          <w:sz w:val="24"/>
          <w:szCs w:val="24"/>
        </w:rPr>
        <w:t xml:space="preserve"> </w:t>
      </w:r>
      <w:r>
        <w:rPr>
          <w:sz w:val="24"/>
          <w:szCs w:val="24"/>
        </w:rPr>
        <w:t>(</w:t>
      </w:r>
      <w:r w:rsidRPr="00D81C56">
        <w:rPr>
          <w:b/>
          <w:bCs/>
          <w:iCs/>
          <w:sz w:val="24"/>
          <w:szCs w:val="24"/>
        </w:rPr>
        <w:t>[</w:t>
      </w:r>
      <w:r>
        <w:rPr>
          <w:b/>
          <w:bCs/>
          <w:i/>
          <w:iCs/>
          <w:sz w:val="24"/>
          <w:szCs w:val="24"/>
        </w:rPr>
        <w:t>FR number</w:t>
      </w:r>
      <w:r w:rsidRPr="00D81C56">
        <w:rPr>
          <w:b/>
          <w:bCs/>
          <w:iCs/>
          <w:sz w:val="24"/>
          <w:szCs w:val="24"/>
        </w:rPr>
        <w:t>]</w:t>
      </w:r>
      <w:r>
        <w:rPr>
          <w:sz w:val="24"/>
          <w:szCs w:val="24"/>
        </w:rPr>
        <w:t xml:space="preserve">), </w:t>
      </w:r>
      <w:r>
        <w:rPr>
          <w:b/>
          <w:bCs/>
          <w:sz w:val="24"/>
          <w:szCs w:val="24"/>
        </w:rPr>
        <w:t>[</w:t>
      </w:r>
      <w:r>
        <w:rPr>
          <w:b/>
          <w:bCs/>
          <w:i/>
          <w:iCs/>
          <w:sz w:val="24"/>
          <w:szCs w:val="24"/>
        </w:rPr>
        <w:t xml:space="preserve">insert </w:t>
      </w:r>
      <w:r w:rsidR="00FF4AA5">
        <w:rPr>
          <w:b/>
          <w:bCs/>
          <w:i/>
          <w:iCs/>
          <w:sz w:val="24"/>
          <w:szCs w:val="24"/>
        </w:rPr>
        <w:t>s</w:t>
      </w:r>
      <w:r>
        <w:rPr>
          <w:b/>
          <w:bCs/>
          <w:i/>
          <w:iCs/>
          <w:sz w:val="24"/>
          <w:szCs w:val="24"/>
        </w:rPr>
        <w:t>tate name</w:t>
      </w:r>
      <w:r>
        <w:rPr>
          <w:b/>
          <w:bCs/>
          <w:sz w:val="24"/>
          <w:szCs w:val="24"/>
        </w:rPr>
        <w:t>]</w:t>
      </w:r>
      <w:r>
        <w:rPr>
          <w:sz w:val="24"/>
          <w:szCs w:val="24"/>
        </w:rPr>
        <w:t xml:space="preserve"> received authorization to implement its hazardous waste program in </w:t>
      </w:r>
      <w:r>
        <w:rPr>
          <w:b/>
          <w:bCs/>
          <w:sz w:val="24"/>
          <w:szCs w:val="24"/>
        </w:rPr>
        <w:t>[all of the/ certain]</w:t>
      </w:r>
      <w:r w:rsidR="00FF4AA5">
        <w:rPr>
          <w:sz w:val="24"/>
          <w:szCs w:val="24"/>
        </w:rPr>
        <w:t xml:space="preserve"> Indian country within the </w:t>
      </w:r>
      <w:r w:rsidR="000376FA">
        <w:rPr>
          <w:sz w:val="24"/>
          <w:szCs w:val="24"/>
        </w:rPr>
        <w:t>S</w:t>
      </w:r>
      <w:r>
        <w:rPr>
          <w:sz w:val="24"/>
          <w:szCs w:val="24"/>
        </w:rPr>
        <w:t>tate, including the following lands [</w:t>
      </w:r>
      <w:r>
        <w:rPr>
          <w:b/>
          <w:bCs/>
          <w:i/>
          <w:iCs/>
          <w:sz w:val="24"/>
          <w:szCs w:val="24"/>
        </w:rPr>
        <w:t>insert a list of the Indian country (use bullets)</w:t>
      </w:r>
      <w:r w:rsidR="00FF4AA5">
        <w:rPr>
          <w:sz w:val="24"/>
          <w:szCs w:val="24"/>
        </w:rPr>
        <w:t>].</w:t>
      </w:r>
      <w:r>
        <w:rPr>
          <w:sz w:val="24"/>
          <w:szCs w:val="24"/>
        </w:rPr>
        <w:t xml:space="preserve"> </w:t>
      </w:r>
      <w:r w:rsidRPr="00D81C56">
        <w:rPr>
          <w:b/>
          <w:bCs/>
          <w:iCs/>
          <w:sz w:val="24"/>
          <w:szCs w:val="24"/>
        </w:rPr>
        <w:t>[</w:t>
      </w:r>
      <w:r>
        <w:rPr>
          <w:b/>
          <w:bCs/>
          <w:i/>
          <w:iCs/>
          <w:sz w:val="24"/>
          <w:szCs w:val="24"/>
        </w:rPr>
        <w:t>State</w:t>
      </w:r>
      <w:r w:rsidRPr="00D81C56">
        <w:rPr>
          <w:b/>
          <w:bCs/>
          <w:iCs/>
          <w:sz w:val="24"/>
          <w:szCs w:val="24"/>
        </w:rPr>
        <w:t>]</w:t>
      </w:r>
      <w:r>
        <w:rPr>
          <w:sz w:val="24"/>
          <w:szCs w:val="24"/>
        </w:rPr>
        <w:t>’s hazardous waste regulations apply</w:t>
      </w:r>
      <w:r w:rsidR="00FF4AA5">
        <w:rPr>
          <w:sz w:val="24"/>
          <w:szCs w:val="24"/>
        </w:rPr>
        <w:t xml:space="preserve"> in these lands in lieu of the federal regulations, and the </w:t>
      </w:r>
      <w:r w:rsidR="000376FA">
        <w:rPr>
          <w:sz w:val="24"/>
          <w:szCs w:val="24"/>
        </w:rPr>
        <w:t>S</w:t>
      </w:r>
      <w:r>
        <w:rPr>
          <w:sz w:val="24"/>
          <w:szCs w:val="24"/>
        </w:rPr>
        <w:t>tate issues and enforces hazardous wast</w:t>
      </w:r>
      <w:r w:rsidR="00B508E2">
        <w:rPr>
          <w:sz w:val="24"/>
          <w:szCs w:val="24"/>
        </w:rPr>
        <w:t xml:space="preserve">e permits in those lands. </w:t>
      </w:r>
      <w:r w:rsidR="00FF4AA5">
        <w:rPr>
          <w:sz w:val="24"/>
          <w:szCs w:val="24"/>
        </w:rPr>
        <w:t xml:space="preserve">The </w:t>
      </w:r>
      <w:r w:rsidR="000376FA">
        <w:rPr>
          <w:sz w:val="24"/>
          <w:szCs w:val="24"/>
        </w:rPr>
        <w:t>S</w:t>
      </w:r>
      <w:r>
        <w:rPr>
          <w:sz w:val="24"/>
          <w:szCs w:val="24"/>
        </w:rPr>
        <w:t>tate also implements in those I</w:t>
      </w:r>
      <w:r w:rsidR="00FF4AA5">
        <w:rPr>
          <w:sz w:val="24"/>
          <w:szCs w:val="24"/>
        </w:rPr>
        <w:t xml:space="preserve">ndian lands the changes to the </w:t>
      </w:r>
      <w:r w:rsidR="000376FA">
        <w:rPr>
          <w:sz w:val="24"/>
          <w:szCs w:val="24"/>
        </w:rPr>
        <w:t>S</w:t>
      </w:r>
      <w:r>
        <w:rPr>
          <w:sz w:val="24"/>
          <w:szCs w:val="24"/>
        </w:rPr>
        <w:t>tate’s hazardous waste program that EPA is authorizing through this rule.</w:t>
      </w:r>
      <w:r w:rsidR="0058504C">
        <w:rPr>
          <w:sz w:val="24"/>
          <w:szCs w:val="24"/>
        </w:rPr>
        <w:t xml:space="preserve">  </w:t>
      </w:r>
    </w:p>
    <w:p w14:paraId="17F5466C" w14:textId="6D4E8A84" w:rsidR="00853969" w:rsidRDefault="00853969">
      <w:pPr>
        <w:rPr>
          <w:sz w:val="24"/>
          <w:szCs w:val="24"/>
        </w:rPr>
      </w:pPr>
    </w:p>
    <w:p w14:paraId="379B53B5" w14:textId="43E6FA74" w:rsidR="00853969" w:rsidRDefault="00A52639">
      <w:pPr>
        <w:rPr>
          <w:sz w:val="24"/>
          <w:szCs w:val="24"/>
        </w:rPr>
      </w:pPr>
      <w:r>
        <w:rPr>
          <w:b/>
          <w:bCs/>
          <w:sz w:val="24"/>
          <w:szCs w:val="24"/>
        </w:rPr>
        <w:t>J</w:t>
      </w:r>
      <w:r w:rsidR="004044FF">
        <w:rPr>
          <w:b/>
          <w:bCs/>
          <w:sz w:val="24"/>
          <w:szCs w:val="24"/>
        </w:rPr>
        <w:t xml:space="preserve">. </w:t>
      </w:r>
      <w:r w:rsidR="004044FF">
        <w:rPr>
          <w:b/>
          <w:bCs/>
          <w:sz w:val="24"/>
          <w:szCs w:val="24"/>
        </w:rPr>
        <w:tab/>
        <w:t>What is codification and will</w:t>
      </w:r>
      <w:r w:rsidR="001B12E5">
        <w:rPr>
          <w:b/>
          <w:bCs/>
          <w:sz w:val="24"/>
          <w:szCs w:val="24"/>
        </w:rPr>
        <w:t xml:space="preserve"> EPA c</w:t>
      </w:r>
      <w:r w:rsidR="004044FF">
        <w:rPr>
          <w:b/>
          <w:bCs/>
          <w:sz w:val="24"/>
          <w:szCs w:val="24"/>
        </w:rPr>
        <w:t>odify</w:t>
      </w:r>
      <w:r w:rsidR="00853969">
        <w:rPr>
          <w:b/>
          <w:bCs/>
          <w:sz w:val="24"/>
          <w:szCs w:val="24"/>
        </w:rPr>
        <w:t xml:space="preserve"> [</w:t>
      </w:r>
      <w:r w:rsidR="00E27483">
        <w:rPr>
          <w:b/>
          <w:bCs/>
          <w:i/>
          <w:iCs/>
          <w:sz w:val="24"/>
          <w:szCs w:val="24"/>
        </w:rPr>
        <w:t>insert s</w:t>
      </w:r>
      <w:r w:rsidR="00853969">
        <w:rPr>
          <w:b/>
          <w:bCs/>
          <w:i/>
          <w:iCs/>
          <w:sz w:val="24"/>
          <w:szCs w:val="24"/>
        </w:rPr>
        <w:t>tate name</w:t>
      </w:r>
      <w:r w:rsidR="001B12E5">
        <w:rPr>
          <w:b/>
          <w:bCs/>
          <w:sz w:val="24"/>
          <w:szCs w:val="24"/>
        </w:rPr>
        <w:t>]’s hazardous w</w:t>
      </w:r>
      <w:r w:rsidR="00853969">
        <w:rPr>
          <w:b/>
          <w:bCs/>
          <w:sz w:val="24"/>
          <w:szCs w:val="24"/>
        </w:rPr>
        <w:t>aste</w:t>
      </w:r>
      <w:r w:rsidR="004044FF">
        <w:rPr>
          <w:b/>
          <w:bCs/>
          <w:sz w:val="24"/>
          <w:szCs w:val="24"/>
        </w:rPr>
        <w:t xml:space="preserve"> program as proposed</w:t>
      </w:r>
      <w:r w:rsidR="001B12E5">
        <w:rPr>
          <w:b/>
          <w:bCs/>
          <w:sz w:val="24"/>
          <w:szCs w:val="24"/>
        </w:rPr>
        <w:t xml:space="preserve"> in this r</w:t>
      </w:r>
      <w:r w:rsidR="00853969">
        <w:rPr>
          <w:b/>
          <w:bCs/>
          <w:sz w:val="24"/>
          <w:szCs w:val="24"/>
        </w:rPr>
        <w:t>ule?</w:t>
      </w:r>
    </w:p>
    <w:p w14:paraId="5CE7229D" w14:textId="77777777" w:rsidR="00853969" w:rsidRDefault="00853969">
      <w:pPr>
        <w:rPr>
          <w:sz w:val="24"/>
          <w:szCs w:val="24"/>
        </w:rPr>
      </w:pPr>
    </w:p>
    <w:p w14:paraId="2A27D567" w14:textId="388B285B" w:rsidR="00853969" w:rsidRDefault="00853969">
      <w:pPr>
        <w:rPr>
          <w:b/>
          <w:bCs/>
          <w:sz w:val="24"/>
          <w:szCs w:val="24"/>
        </w:rPr>
      </w:pPr>
      <w:r>
        <w:rPr>
          <w:sz w:val="24"/>
          <w:szCs w:val="24"/>
        </w:rPr>
        <w:tab/>
        <w:t xml:space="preserve">Codification is the process of placing </w:t>
      </w:r>
      <w:r w:rsidR="00155DEF">
        <w:rPr>
          <w:sz w:val="24"/>
          <w:szCs w:val="24"/>
        </w:rPr>
        <w:t xml:space="preserve">citations and references to </w:t>
      </w:r>
      <w:r>
        <w:rPr>
          <w:sz w:val="24"/>
          <w:szCs w:val="24"/>
        </w:rPr>
        <w:t xml:space="preserve">the </w:t>
      </w:r>
      <w:r w:rsidR="00A52639">
        <w:rPr>
          <w:sz w:val="24"/>
          <w:szCs w:val="24"/>
        </w:rPr>
        <w:t>S</w:t>
      </w:r>
      <w:r>
        <w:rPr>
          <w:sz w:val="24"/>
          <w:szCs w:val="24"/>
        </w:rPr>
        <w:t>tate’s statutes and</w:t>
      </w:r>
      <w:r w:rsidR="00FF4AA5">
        <w:rPr>
          <w:sz w:val="24"/>
          <w:szCs w:val="24"/>
        </w:rPr>
        <w:t xml:space="preserve"> regulations that comprise the </w:t>
      </w:r>
      <w:r w:rsidR="00A52639">
        <w:rPr>
          <w:sz w:val="24"/>
          <w:szCs w:val="24"/>
        </w:rPr>
        <w:t>S</w:t>
      </w:r>
      <w:r>
        <w:rPr>
          <w:sz w:val="24"/>
          <w:szCs w:val="24"/>
        </w:rPr>
        <w:t>tate’s authorized hazardous waste program into th</w:t>
      </w:r>
      <w:r w:rsidR="00FF4AA5">
        <w:rPr>
          <w:sz w:val="24"/>
          <w:szCs w:val="24"/>
        </w:rPr>
        <w:t xml:space="preserve">e Code of Federal Regulations. </w:t>
      </w:r>
      <w:r w:rsidR="00BB06E9">
        <w:rPr>
          <w:sz w:val="24"/>
          <w:szCs w:val="24"/>
        </w:rPr>
        <w:t xml:space="preserve">EPA </w:t>
      </w:r>
      <w:r>
        <w:rPr>
          <w:sz w:val="24"/>
          <w:szCs w:val="24"/>
        </w:rPr>
        <w:t>do</w:t>
      </w:r>
      <w:r w:rsidR="00BB06E9">
        <w:rPr>
          <w:sz w:val="24"/>
          <w:szCs w:val="24"/>
        </w:rPr>
        <w:t>es</w:t>
      </w:r>
      <w:r>
        <w:rPr>
          <w:sz w:val="24"/>
          <w:szCs w:val="24"/>
        </w:rPr>
        <w:t xml:space="preserve"> this</w:t>
      </w:r>
      <w:r w:rsidR="00FF4AA5">
        <w:rPr>
          <w:sz w:val="24"/>
          <w:szCs w:val="24"/>
        </w:rPr>
        <w:t xml:space="preserve"> by </w:t>
      </w:r>
      <w:r w:rsidR="00155DEF">
        <w:rPr>
          <w:sz w:val="24"/>
          <w:szCs w:val="24"/>
        </w:rPr>
        <w:t>adding those citations and refere</w:t>
      </w:r>
      <w:r w:rsidR="00F2670B">
        <w:rPr>
          <w:sz w:val="24"/>
          <w:szCs w:val="24"/>
        </w:rPr>
        <w:t>nces to</w:t>
      </w:r>
      <w:r w:rsidR="00FF4AA5">
        <w:rPr>
          <w:sz w:val="24"/>
          <w:szCs w:val="24"/>
        </w:rPr>
        <w:t xml:space="preserve"> the authorized </w:t>
      </w:r>
      <w:r w:rsidR="000376FA">
        <w:rPr>
          <w:sz w:val="24"/>
          <w:szCs w:val="24"/>
        </w:rPr>
        <w:t>S</w:t>
      </w:r>
      <w:r>
        <w:rPr>
          <w:sz w:val="24"/>
          <w:szCs w:val="24"/>
        </w:rPr>
        <w:t>tate rules in 40 CFR par</w:t>
      </w:r>
      <w:r w:rsidR="00FF4AA5">
        <w:rPr>
          <w:sz w:val="24"/>
          <w:szCs w:val="24"/>
        </w:rPr>
        <w:t xml:space="preserve">t 272. </w:t>
      </w:r>
      <w:r w:rsidR="00F9570A" w:rsidRPr="0001482B">
        <w:rPr>
          <w:sz w:val="24"/>
          <w:szCs w:val="24"/>
        </w:rPr>
        <w:t xml:space="preserve">EPA is not </w:t>
      </w:r>
      <w:r w:rsidR="00F05C4B">
        <w:rPr>
          <w:sz w:val="24"/>
          <w:szCs w:val="24"/>
        </w:rPr>
        <w:t xml:space="preserve">proposing to </w:t>
      </w:r>
      <w:r w:rsidR="00F9570A" w:rsidRPr="0001482B">
        <w:rPr>
          <w:sz w:val="24"/>
          <w:szCs w:val="24"/>
        </w:rPr>
        <w:t xml:space="preserve">codify the authorization of </w:t>
      </w:r>
      <w:r w:rsidR="00F9570A" w:rsidRPr="006F1FD9">
        <w:rPr>
          <w:sz w:val="24"/>
          <w:szCs w:val="24"/>
        </w:rPr>
        <w:t>[</w:t>
      </w:r>
      <w:r w:rsidR="00F9570A" w:rsidRPr="006F1FD9">
        <w:rPr>
          <w:b/>
          <w:i/>
          <w:sz w:val="24"/>
          <w:szCs w:val="24"/>
        </w:rPr>
        <w:t xml:space="preserve">insert </w:t>
      </w:r>
      <w:r w:rsidR="00F9570A">
        <w:rPr>
          <w:b/>
          <w:i/>
          <w:sz w:val="24"/>
          <w:szCs w:val="24"/>
        </w:rPr>
        <w:t>s</w:t>
      </w:r>
      <w:r w:rsidR="00F9570A" w:rsidRPr="006F1FD9">
        <w:rPr>
          <w:b/>
          <w:i/>
          <w:sz w:val="24"/>
          <w:szCs w:val="24"/>
        </w:rPr>
        <w:t>tate name</w:t>
      </w:r>
      <w:r w:rsidR="00F9570A" w:rsidRPr="006F1FD9">
        <w:rPr>
          <w:sz w:val="24"/>
          <w:szCs w:val="24"/>
        </w:rPr>
        <w:t>]</w:t>
      </w:r>
      <w:r w:rsidR="00B508E2">
        <w:rPr>
          <w:sz w:val="24"/>
          <w:szCs w:val="24"/>
        </w:rPr>
        <w:t xml:space="preserve">’s changes at this time. </w:t>
      </w:r>
      <w:r w:rsidR="00F9570A" w:rsidRPr="0001482B">
        <w:rPr>
          <w:sz w:val="24"/>
          <w:szCs w:val="24"/>
        </w:rPr>
        <w:t xml:space="preserve">However, </w:t>
      </w:r>
      <w:r w:rsidR="00BB06E9">
        <w:rPr>
          <w:sz w:val="24"/>
          <w:szCs w:val="24"/>
        </w:rPr>
        <w:t xml:space="preserve">EPA </w:t>
      </w:r>
      <w:r>
        <w:rPr>
          <w:sz w:val="24"/>
          <w:szCs w:val="24"/>
        </w:rPr>
        <w:t>reserve</w:t>
      </w:r>
      <w:r w:rsidR="00BB06E9">
        <w:rPr>
          <w:sz w:val="24"/>
          <w:szCs w:val="24"/>
        </w:rPr>
        <w:t>s</w:t>
      </w:r>
      <w:r>
        <w:rPr>
          <w:sz w:val="24"/>
          <w:szCs w:val="24"/>
        </w:rPr>
        <w:t xml:space="preserve"> the </w:t>
      </w:r>
      <w:r w:rsidR="00203E81">
        <w:rPr>
          <w:sz w:val="24"/>
          <w:szCs w:val="24"/>
        </w:rPr>
        <w:t xml:space="preserve">ability to </w:t>
      </w:r>
      <w:r>
        <w:rPr>
          <w:sz w:val="24"/>
          <w:szCs w:val="24"/>
        </w:rPr>
        <w:t xml:space="preserve">amend 40 CFR part 272, subpart </w:t>
      </w:r>
      <w:r>
        <w:rPr>
          <w:b/>
          <w:bCs/>
          <w:sz w:val="24"/>
          <w:szCs w:val="24"/>
        </w:rPr>
        <w:t>[</w:t>
      </w:r>
      <w:r>
        <w:rPr>
          <w:b/>
          <w:bCs/>
          <w:i/>
          <w:iCs/>
          <w:sz w:val="24"/>
          <w:szCs w:val="24"/>
        </w:rPr>
        <w:t>insert appropriate subpart</w:t>
      </w:r>
      <w:r>
        <w:rPr>
          <w:sz w:val="24"/>
          <w:szCs w:val="24"/>
        </w:rPr>
        <w:t>] for th</w:t>
      </w:r>
      <w:r w:rsidR="00F05C4B">
        <w:rPr>
          <w:sz w:val="24"/>
          <w:szCs w:val="24"/>
        </w:rPr>
        <w:t>e</w:t>
      </w:r>
      <w:r>
        <w:rPr>
          <w:sz w:val="24"/>
          <w:szCs w:val="24"/>
        </w:rPr>
        <w:t xml:space="preserve"> authorization of </w:t>
      </w:r>
      <w:r w:rsidR="00FF4AA5" w:rsidRPr="00D81C56">
        <w:rPr>
          <w:b/>
          <w:bCs/>
          <w:iCs/>
          <w:sz w:val="24"/>
          <w:szCs w:val="24"/>
        </w:rPr>
        <w:t>[</w:t>
      </w:r>
      <w:r w:rsidR="00FF4AA5">
        <w:rPr>
          <w:b/>
          <w:bCs/>
          <w:i/>
          <w:iCs/>
          <w:sz w:val="24"/>
          <w:szCs w:val="24"/>
        </w:rPr>
        <w:t>s</w:t>
      </w:r>
      <w:r>
        <w:rPr>
          <w:b/>
          <w:bCs/>
          <w:i/>
          <w:iCs/>
          <w:sz w:val="24"/>
          <w:szCs w:val="24"/>
        </w:rPr>
        <w:t>tate</w:t>
      </w:r>
      <w:r w:rsidRPr="00D81C56">
        <w:rPr>
          <w:b/>
          <w:bCs/>
          <w:iCs/>
          <w:sz w:val="24"/>
          <w:szCs w:val="24"/>
        </w:rPr>
        <w:t>]</w:t>
      </w:r>
      <w:r>
        <w:rPr>
          <w:sz w:val="24"/>
          <w:szCs w:val="24"/>
        </w:rPr>
        <w:t xml:space="preserve">’s program changes </w:t>
      </w:r>
      <w:r w:rsidRPr="00D81C56">
        <w:rPr>
          <w:b/>
          <w:bCs/>
          <w:iCs/>
          <w:sz w:val="24"/>
          <w:szCs w:val="24"/>
        </w:rPr>
        <w:t>[</w:t>
      </w:r>
      <w:r>
        <w:rPr>
          <w:b/>
          <w:bCs/>
          <w:i/>
          <w:iCs/>
          <w:sz w:val="24"/>
          <w:szCs w:val="24"/>
        </w:rPr>
        <w:t xml:space="preserve">or </w:t>
      </w:r>
      <w:r>
        <w:rPr>
          <w:b/>
          <w:bCs/>
          <w:sz w:val="24"/>
          <w:szCs w:val="24"/>
        </w:rPr>
        <w:t>program</w:t>
      </w:r>
      <w:r>
        <w:rPr>
          <w:b/>
          <w:bCs/>
          <w:i/>
          <w:iCs/>
          <w:sz w:val="24"/>
          <w:szCs w:val="24"/>
        </w:rPr>
        <w:t>, if program not codified at all</w:t>
      </w:r>
      <w:r w:rsidRPr="00D81C56">
        <w:rPr>
          <w:b/>
          <w:bCs/>
          <w:iCs/>
          <w:sz w:val="24"/>
          <w:szCs w:val="24"/>
        </w:rPr>
        <w:t>]</w:t>
      </w:r>
      <w:r w:rsidRPr="00D81C56">
        <w:rPr>
          <w:sz w:val="24"/>
          <w:szCs w:val="24"/>
        </w:rPr>
        <w:t xml:space="preserve"> </w:t>
      </w:r>
      <w:r w:rsidR="00A52639">
        <w:rPr>
          <w:sz w:val="24"/>
          <w:szCs w:val="24"/>
        </w:rPr>
        <w:t>at</w:t>
      </w:r>
      <w:r>
        <w:rPr>
          <w:sz w:val="24"/>
          <w:szCs w:val="24"/>
        </w:rPr>
        <w:t xml:space="preserve"> a later date.</w:t>
      </w:r>
      <w:r>
        <w:rPr>
          <w:b/>
          <w:bCs/>
          <w:sz w:val="24"/>
          <w:szCs w:val="24"/>
        </w:rPr>
        <w:tab/>
      </w:r>
      <w:r>
        <w:rPr>
          <w:b/>
          <w:bCs/>
          <w:sz w:val="24"/>
          <w:szCs w:val="24"/>
        </w:rPr>
        <w:tab/>
      </w:r>
    </w:p>
    <w:p w14:paraId="55328744" w14:textId="77777777" w:rsidR="00853969" w:rsidRDefault="00853969">
      <w:pPr>
        <w:rPr>
          <w:b/>
          <w:bCs/>
          <w:sz w:val="24"/>
          <w:szCs w:val="24"/>
        </w:rPr>
      </w:pPr>
    </w:p>
    <w:p w14:paraId="4919C9C1" w14:textId="6AA38BCF" w:rsidR="00853969" w:rsidRDefault="00A52639">
      <w:pPr>
        <w:rPr>
          <w:sz w:val="24"/>
          <w:szCs w:val="24"/>
        </w:rPr>
      </w:pPr>
      <w:r>
        <w:rPr>
          <w:b/>
          <w:bCs/>
          <w:sz w:val="24"/>
          <w:szCs w:val="24"/>
        </w:rPr>
        <w:t>K</w:t>
      </w:r>
      <w:r w:rsidR="00853969">
        <w:rPr>
          <w:b/>
          <w:bCs/>
          <w:sz w:val="24"/>
          <w:szCs w:val="24"/>
        </w:rPr>
        <w:t>.</w:t>
      </w:r>
      <w:r w:rsidR="00853969">
        <w:rPr>
          <w:b/>
          <w:bCs/>
          <w:sz w:val="24"/>
          <w:szCs w:val="24"/>
        </w:rPr>
        <w:tab/>
      </w:r>
      <w:r w:rsidR="00DB792A" w:rsidRPr="00DB792A">
        <w:rPr>
          <w:b/>
          <w:bCs/>
          <w:sz w:val="24"/>
          <w:szCs w:val="24"/>
        </w:rPr>
        <w:t>Statutory and Executive Order Reviews</w:t>
      </w:r>
    </w:p>
    <w:p w14:paraId="7D5DD032" w14:textId="77777777" w:rsidR="00DE6ABE" w:rsidRDefault="00DE6ABE" w:rsidP="002340A2">
      <w:pPr>
        <w:rPr>
          <w:sz w:val="24"/>
          <w:szCs w:val="24"/>
        </w:rPr>
      </w:pPr>
    </w:p>
    <w:p w14:paraId="1308FB43" w14:textId="4934097C" w:rsidR="00853969" w:rsidRDefault="00DE6ABE" w:rsidP="00DE6ABE">
      <w:pPr>
        <w:ind w:firstLine="720"/>
        <w:rPr>
          <w:sz w:val="24"/>
          <w:szCs w:val="24"/>
        </w:rPr>
      </w:pPr>
      <w:r w:rsidRPr="00DE6ABE">
        <w:rPr>
          <w:sz w:val="24"/>
          <w:szCs w:val="24"/>
        </w:rPr>
        <w:t xml:space="preserve">The Office of Management and Budget (OMB) has exempted this action from the requirements of Executive Order 12866 (58 FR 51735, October 4, 1993) and 13563 (76 FR 3821, January 21, 2011). This action </w:t>
      </w:r>
      <w:r w:rsidR="00F05C4B">
        <w:rPr>
          <w:sz w:val="24"/>
          <w:szCs w:val="24"/>
        </w:rPr>
        <w:t xml:space="preserve">proposes to </w:t>
      </w:r>
      <w:r w:rsidRPr="00DE6ABE">
        <w:rPr>
          <w:sz w:val="24"/>
          <w:szCs w:val="24"/>
        </w:rPr>
        <w:t xml:space="preserve">authorize </w:t>
      </w:r>
      <w:r w:rsidR="00A52639">
        <w:rPr>
          <w:sz w:val="24"/>
          <w:szCs w:val="24"/>
        </w:rPr>
        <w:t>S</w:t>
      </w:r>
      <w:r w:rsidRPr="00DE6ABE">
        <w:rPr>
          <w:sz w:val="24"/>
          <w:szCs w:val="24"/>
        </w:rPr>
        <w:t xml:space="preserve">tate requirements for the purpose of RCRA section 3006 and imposes no additional requirements beyond those imposed by </w:t>
      </w:r>
      <w:r w:rsidR="00A52639">
        <w:rPr>
          <w:sz w:val="24"/>
          <w:szCs w:val="24"/>
        </w:rPr>
        <w:t>S</w:t>
      </w:r>
      <w:r w:rsidRPr="00DE6ABE">
        <w:rPr>
          <w:sz w:val="24"/>
          <w:szCs w:val="24"/>
        </w:rPr>
        <w:t>tate law. Therefore</w:t>
      </w:r>
      <w:r>
        <w:rPr>
          <w:sz w:val="24"/>
          <w:szCs w:val="24"/>
        </w:rPr>
        <w:t>,</w:t>
      </w:r>
      <w:r w:rsidRPr="00DE6ABE">
        <w:rPr>
          <w:sz w:val="24"/>
          <w:szCs w:val="24"/>
        </w:rPr>
        <w:t xml:space="preserve"> this action is not subject to review by OMB. This action is not an Executive Order 13771 (82 FR 9339, February 3, 2017) regulatory action because actions such as today’s </w:t>
      </w:r>
      <w:r w:rsidR="00F05C4B">
        <w:rPr>
          <w:sz w:val="24"/>
          <w:szCs w:val="24"/>
        </w:rPr>
        <w:t>proposed</w:t>
      </w:r>
      <w:r w:rsidR="00F05C4B" w:rsidRPr="00DE6ABE">
        <w:rPr>
          <w:sz w:val="24"/>
          <w:szCs w:val="24"/>
        </w:rPr>
        <w:t xml:space="preserve"> </w:t>
      </w:r>
      <w:r w:rsidRPr="00DE6ABE">
        <w:rPr>
          <w:sz w:val="24"/>
          <w:szCs w:val="24"/>
        </w:rPr>
        <w:t xml:space="preserve">authorization of [state’s] revised hazardous waste program under RCRA are exempted under Executive Order 12866. </w:t>
      </w:r>
      <w:r w:rsidR="00853969">
        <w:rPr>
          <w:sz w:val="24"/>
          <w:szCs w:val="24"/>
        </w:rPr>
        <w:t>Accordingly, I certify that this action will not have a significant economic impact on a substantial number of small entities under the Regulatory Flexibili</w:t>
      </w:r>
      <w:r w:rsidR="00FF4AA5">
        <w:rPr>
          <w:sz w:val="24"/>
          <w:szCs w:val="24"/>
        </w:rPr>
        <w:t xml:space="preserve">ty Act (5 U.S.C. 601 </w:t>
      </w:r>
      <w:r w:rsidR="00FF4AA5" w:rsidRPr="00F9570A">
        <w:rPr>
          <w:i/>
          <w:sz w:val="24"/>
          <w:szCs w:val="24"/>
        </w:rPr>
        <w:t>et seq</w:t>
      </w:r>
      <w:r w:rsidR="00FF4AA5">
        <w:rPr>
          <w:sz w:val="24"/>
          <w:szCs w:val="24"/>
        </w:rPr>
        <w:t xml:space="preserve">.). </w:t>
      </w:r>
      <w:r w:rsidR="00853969">
        <w:rPr>
          <w:sz w:val="24"/>
          <w:szCs w:val="24"/>
        </w:rPr>
        <w:t xml:space="preserve">Because this action </w:t>
      </w:r>
      <w:r w:rsidR="00F05C4B">
        <w:rPr>
          <w:sz w:val="24"/>
          <w:szCs w:val="24"/>
        </w:rPr>
        <w:t xml:space="preserve">proposes to </w:t>
      </w:r>
      <w:r w:rsidR="00853969">
        <w:rPr>
          <w:sz w:val="24"/>
          <w:szCs w:val="24"/>
        </w:rPr>
        <w:t>authorize p</w:t>
      </w:r>
      <w:r w:rsidR="00FF4AA5">
        <w:rPr>
          <w:sz w:val="24"/>
          <w:szCs w:val="24"/>
        </w:rPr>
        <w:t xml:space="preserve">re-existing requirements under </w:t>
      </w:r>
      <w:r w:rsidR="00A52639">
        <w:rPr>
          <w:sz w:val="24"/>
          <w:szCs w:val="24"/>
        </w:rPr>
        <w:t>S</w:t>
      </w:r>
      <w:r w:rsidR="00853969">
        <w:rPr>
          <w:sz w:val="24"/>
          <w:szCs w:val="24"/>
        </w:rPr>
        <w:t>tate law and does not impose any additional enforceabl</w:t>
      </w:r>
      <w:r w:rsidR="00FF4AA5">
        <w:rPr>
          <w:sz w:val="24"/>
          <w:szCs w:val="24"/>
        </w:rPr>
        <w:t xml:space="preserve">e duty beyond that required by </w:t>
      </w:r>
      <w:r w:rsidR="00A52639">
        <w:rPr>
          <w:sz w:val="24"/>
          <w:szCs w:val="24"/>
        </w:rPr>
        <w:t>S</w:t>
      </w:r>
      <w:r w:rsidR="00853969">
        <w:rPr>
          <w:sz w:val="24"/>
          <w:szCs w:val="24"/>
        </w:rPr>
        <w:t>tate law, it does not contain any unfunded mandate or significantly or uniquely affect small governments, as described in the Unfunded Mandates Refo</w:t>
      </w:r>
      <w:r w:rsidR="00FF4AA5">
        <w:rPr>
          <w:sz w:val="24"/>
          <w:szCs w:val="24"/>
        </w:rPr>
        <w:t>rm Act of 1995 (</w:t>
      </w:r>
      <w:r w:rsidR="00776B0A" w:rsidRPr="00776B0A">
        <w:rPr>
          <w:sz w:val="24"/>
          <w:szCs w:val="24"/>
        </w:rPr>
        <w:t>2 U.S.C. 1531–1538</w:t>
      </w:r>
      <w:r w:rsidR="00FF4AA5" w:rsidRPr="00FF4AA5">
        <w:rPr>
          <w:sz w:val="24"/>
          <w:szCs w:val="24"/>
        </w:rPr>
        <w:t>).</w:t>
      </w:r>
      <w:r w:rsidR="00853969" w:rsidRPr="00FF4AA5">
        <w:rPr>
          <w:sz w:val="24"/>
          <w:szCs w:val="24"/>
        </w:rPr>
        <w:t xml:space="preserve"> </w:t>
      </w:r>
      <w:r w:rsidR="00853969" w:rsidRPr="00FF4AA5">
        <w:rPr>
          <w:bCs/>
          <w:sz w:val="24"/>
          <w:szCs w:val="24"/>
        </w:rPr>
        <w:t>For the same reason, this action also does not significantly or uniq</w:t>
      </w:r>
      <w:r w:rsidR="00F9570A">
        <w:rPr>
          <w:bCs/>
          <w:sz w:val="24"/>
          <w:szCs w:val="24"/>
        </w:rPr>
        <w:t>uely affect the communities of t</w:t>
      </w:r>
      <w:r w:rsidR="00853969" w:rsidRPr="00FF4AA5">
        <w:rPr>
          <w:bCs/>
          <w:sz w:val="24"/>
          <w:szCs w:val="24"/>
        </w:rPr>
        <w:t xml:space="preserve">ribal governments, as specified by Executive Order 13175 (65 FR 67249, November 9, 2000). </w:t>
      </w:r>
      <w:r w:rsidR="00853969" w:rsidRPr="00FF4AA5">
        <w:rPr>
          <w:sz w:val="24"/>
          <w:szCs w:val="24"/>
        </w:rPr>
        <w:t xml:space="preserve">This </w:t>
      </w:r>
      <w:r w:rsidR="00853969" w:rsidRPr="00FF4AA5">
        <w:rPr>
          <w:sz w:val="24"/>
          <w:szCs w:val="24"/>
        </w:rPr>
        <w:lastRenderedPageBreak/>
        <w:t>action will not have sub</w:t>
      </w:r>
      <w:r w:rsidR="00FF4AA5" w:rsidRPr="00FF4AA5">
        <w:rPr>
          <w:sz w:val="24"/>
          <w:szCs w:val="24"/>
        </w:rPr>
        <w:t>stantial direct effects on the s</w:t>
      </w:r>
      <w:r w:rsidR="00853969" w:rsidRPr="00FF4AA5">
        <w:rPr>
          <w:sz w:val="24"/>
          <w:szCs w:val="24"/>
        </w:rPr>
        <w:t>tates, on the relationship between t</w:t>
      </w:r>
      <w:r w:rsidR="00FF4AA5" w:rsidRPr="00FF4AA5">
        <w:rPr>
          <w:sz w:val="24"/>
          <w:szCs w:val="24"/>
        </w:rPr>
        <w:t>he national government and the s</w:t>
      </w:r>
      <w:r w:rsidR="00853969" w:rsidRPr="00FF4AA5">
        <w:rPr>
          <w:sz w:val="24"/>
          <w:szCs w:val="24"/>
        </w:rPr>
        <w:t>tates, or on the distribution of power and responsibilities among the various levels of government, as specified in Executive Order 13132 (64 FR 43255, August 10, 1999)</w:t>
      </w:r>
      <w:r w:rsidR="00FF4AA5" w:rsidRPr="00FF4AA5">
        <w:rPr>
          <w:sz w:val="24"/>
          <w:szCs w:val="24"/>
        </w:rPr>
        <w:t xml:space="preserve">, because it merely </w:t>
      </w:r>
      <w:r w:rsidR="00F05C4B">
        <w:rPr>
          <w:sz w:val="24"/>
          <w:szCs w:val="24"/>
        </w:rPr>
        <w:t xml:space="preserve">proposes to </w:t>
      </w:r>
      <w:r w:rsidR="00FF4AA5" w:rsidRPr="00FF4AA5">
        <w:rPr>
          <w:sz w:val="24"/>
          <w:szCs w:val="24"/>
        </w:rPr>
        <w:t xml:space="preserve">authorize </w:t>
      </w:r>
      <w:r w:rsidR="00A52639">
        <w:rPr>
          <w:sz w:val="24"/>
          <w:szCs w:val="24"/>
        </w:rPr>
        <w:t>S</w:t>
      </w:r>
      <w:r w:rsidR="00853969" w:rsidRPr="00FF4AA5">
        <w:rPr>
          <w:sz w:val="24"/>
          <w:szCs w:val="24"/>
        </w:rPr>
        <w:t>ta</w:t>
      </w:r>
      <w:r w:rsidR="00FF4AA5" w:rsidRPr="00FF4AA5">
        <w:rPr>
          <w:sz w:val="24"/>
          <w:szCs w:val="24"/>
        </w:rPr>
        <w:t xml:space="preserve">te requirements as part of the </w:t>
      </w:r>
      <w:r w:rsidR="00A52639">
        <w:rPr>
          <w:sz w:val="24"/>
          <w:szCs w:val="24"/>
        </w:rPr>
        <w:t>S</w:t>
      </w:r>
      <w:r w:rsidR="00853969" w:rsidRPr="00FF4AA5">
        <w:rPr>
          <w:sz w:val="24"/>
          <w:szCs w:val="24"/>
        </w:rPr>
        <w:t>tate RCRA hazardous waste program without altering the relationship or the distribution of power and respons</w:t>
      </w:r>
      <w:r w:rsidR="00FF4AA5" w:rsidRPr="00FF4AA5">
        <w:rPr>
          <w:sz w:val="24"/>
          <w:szCs w:val="24"/>
        </w:rPr>
        <w:t xml:space="preserve">ibilities established by RCRA. </w:t>
      </w:r>
      <w:r w:rsidR="00853969" w:rsidRPr="00FF4AA5">
        <w:rPr>
          <w:sz w:val="24"/>
          <w:szCs w:val="24"/>
        </w:rPr>
        <w:t xml:space="preserve">This action also is not subject to Executive Order 13045 (62 FR 19885, April 23, 1997), because it is not economically significant and it does not make decisions based on environmental health or safety risks. </w:t>
      </w:r>
      <w:r w:rsidR="00853969" w:rsidRPr="00FF4AA5">
        <w:rPr>
          <w:bCs/>
          <w:sz w:val="24"/>
          <w:szCs w:val="24"/>
        </w:rPr>
        <w:t xml:space="preserve">This </w:t>
      </w:r>
      <w:r w:rsidR="00F05C4B">
        <w:rPr>
          <w:bCs/>
          <w:sz w:val="24"/>
          <w:szCs w:val="24"/>
        </w:rPr>
        <w:t>action</w:t>
      </w:r>
      <w:r w:rsidR="00F05C4B" w:rsidRPr="00FF4AA5">
        <w:rPr>
          <w:bCs/>
          <w:sz w:val="24"/>
          <w:szCs w:val="24"/>
        </w:rPr>
        <w:t xml:space="preserve"> </w:t>
      </w:r>
      <w:r w:rsidR="00853969" w:rsidRPr="00FF4AA5">
        <w:rPr>
          <w:bCs/>
          <w:sz w:val="24"/>
          <w:szCs w:val="24"/>
        </w:rPr>
        <w:t>is not subject to Executive Order 13211, “Actions Concerning Regulations That Significantly Affect Energy Supply, Di</w:t>
      </w:r>
      <w:r w:rsidR="00776B0A">
        <w:rPr>
          <w:bCs/>
          <w:sz w:val="24"/>
          <w:szCs w:val="24"/>
        </w:rPr>
        <w:t>stribution, or Use" (66 FR</w:t>
      </w:r>
      <w:r w:rsidR="00853969" w:rsidRPr="00FF4AA5">
        <w:rPr>
          <w:bCs/>
          <w:sz w:val="24"/>
          <w:szCs w:val="24"/>
        </w:rPr>
        <w:t xml:space="preserve"> 28355</w:t>
      </w:r>
      <w:r w:rsidR="00776B0A">
        <w:rPr>
          <w:bCs/>
          <w:sz w:val="24"/>
          <w:szCs w:val="24"/>
        </w:rPr>
        <w:t>,</w:t>
      </w:r>
      <w:r w:rsidR="00853969" w:rsidRPr="00FF4AA5">
        <w:rPr>
          <w:bCs/>
          <w:sz w:val="24"/>
          <w:szCs w:val="24"/>
        </w:rPr>
        <w:t xml:space="preserve"> May 22, 2001) because it is not a significant regulatory action under Executive Order 12866.</w:t>
      </w:r>
    </w:p>
    <w:p w14:paraId="5A9BFECC" w14:textId="77777777" w:rsidR="00853969" w:rsidRDefault="00853969">
      <w:pPr>
        <w:rPr>
          <w:sz w:val="24"/>
          <w:szCs w:val="24"/>
        </w:rPr>
      </w:pPr>
    </w:p>
    <w:p w14:paraId="2D8AC090" w14:textId="26BAD638" w:rsidR="00853969" w:rsidRDefault="00853969">
      <w:pPr>
        <w:rPr>
          <w:sz w:val="24"/>
          <w:szCs w:val="24"/>
        </w:rPr>
      </w:pPr>
      <w:r>
        <w:rPr>
          <w:sz w:val="24"/>
          <w:szCs w:val="24"/>
        </w:rPr>
        <w:tab/>
        <w:t xml:space="preserve">Under RCRA </w:t>
      </w:r>
      <w:r w:rsidR="00776B0A">
        <w:rPr>
          <w:sz w:val="24"/>
          <w:szCs w:val="24"/>
        </w:rPr>
        <w:t xml:space="preserve">section </w:t>
      </w:r>
      <w:r>
        <w:rPr>
          <w:sz w:val="24"/>
          <w:szCs w:val="24"/>
        </w:rPr>
        <w:t xml:space="preserve">3006(b), EPA grants a </w:t>
      </w:r>
      <w:r w:rsidR="00FF4AA5">
        <w:rPr>
          <w:sz w:val="24"/>
          <w:szCs w:val="24"/>
        </w:rPr>
        <w:t>s</w:t>
      </w:r>
      <w:r>
        <w:rPr>
          <w:sz w:val="24"/>
          <w:szCs w:val="24"/>
        </w:rPr>
        <w:t xml:space="preserve">tate’s application for authorization as long as the </w:t>
      </w:r>
      <w:r w:rsidR="00FF4AA5">
        <w:rPr>
          <w:sz w:val="24"/>
          <w:szCs w:val="24"/>
        </w:rPr>
        <w:t>s</w:t>
      </w:r>
      <w:r>
        <w:rPr>
          <w:sz w:val="24"/>
          <w:szCs w:val="24"/>
        </w:rPr>
        <w:t>tate meets</w:t>
      </w:r>
      <w:r w:rsidR="00FF4AA5">
        <w:rPr>
          <w:sz w:val="24"/>
          <w:szCs w:val="24"/>
        </w:rPr>
        <w:t xml:space="preserve"> the criteria required by RCRA.</w:t>
      </w:r>
      <w:r>
        <w:rPr>
          <w:sz w:val="24"/>
          <w:szCs w:val="24"/>
        </w:rPr>
        <w:t xml:space="preserve"> It would thus be inconsistent with applicable </w:t>
      </w:r>
      <w:r w:rsidR="00FF4AA5">
        <w:rPr>
          <w:sz w:val="24"/>
          <w:szCs w:val="24"/>
        </w:rPr>
        <w:t>law for EPA, when it reviews a s</w:t>
      </w:r>
      <w:r>
        <w:rPr>
          <w:sz w:val="24"/>
          <w:szCs w:val="24"/>
        </w:rPr>
        <w:t>tate authorization application, to require the use of any particular voluntary consensus standard in place of another standard that otherwise sati</w:t>
      </w:r>
      <w:r w:rsidR="00FF4AA5">
        <w:rPr>
          <w:sz w:val="24"/>
          <w:szCs w:val="24"/>
        </w:rPr>
        <w:t>sfies the requirements of RCRA.</w:t>
      </w:r>
      <w:r>
        <w:rPr>
          <w:sz w:val="24"/>
          <w:szCs w:val="24"/>
        </w:rPr>
        <w:t xml:space="preserve"> Thus, the requirements of section 12(d) of the National Technology Transfer and Advancement Act of 1995 (15 </w:t>
      </w:r>
      <w:r w:rsidR="00FF4AA5">
        <w:rPr>
          <w:sz w:val="24"/>
          <w:szCs w:val="24"/>
        </w:rPr>
        <w:t xml:space="preserve">U.S.C. 272 note) do not apply. </w:t>
      </w:r>
      <w:r>
        <w:rPr>
          <w:sz w:val="24"/>
          <w:szCs w:val="24"/>
        </w:rPr>
        <w:t>As required by section 3</w:t>
      </w:r>
      <w:r w:rsidR="00776B0A">
        <w:rPr>
          <w:sz w:val="24"/>
          <w:szCs w:val="24"/>
        </w:rPr>
        <w:t xml:space="preserve"> of Executive Order 12988 (61 F</w:t>
      </w:r>
      <w:r>
        <w:rPr>
          <w:sz w:val="24"/>
          <w:szCs w:val="24"/>
        </w:rPr>
        <w:t xml:space="preserve">R 4729, February 7, 1996), in </w:t>
      </w:r>
      <w:r w:rsidR="00F05C4B">
        <w:rPr>
          <w:sz w:val="24"/>
          <w:szCs w:val="24"/>
        </w:rPr>
        <w:t xml:space="preserve">proposing </w:t>
      </w:r>
      <w:r>
        <w:rPr>
          <w:sz w:val="24"/>
          <w:szCs w:val="24"/>
        </w:rPr>
        <w:t xml:space="preserve">this rule, EPA has taken the necessary steps to eliminate drafting errors and ambiguity, minimize potential litigation, and provide a clear legal </w:t>
      </w:r>
      <w:r w:rsidR="00FF4AA5">
        <w:rPr>
          <w:sz w:val="24"/>
          <w:szCs w:val="24"/>
        </w:rPr>
        <w:t xml:space="preserve">standard for affected conduct. </w:t>
      </w:r>
      <w:r>
        <w:rPr>
          <w:sz w:val="24"/>
          <w:szCs w:val="24"/>
        </w:rPr>
        <w:t>EPA has complied wit</w:t>
      </w:r>
      <w:r w:rsidR="00776B0A">
        <w:rPr>
          <w:sz w:val="24"/>
          <w:szCs w:val="24"/>
        </w:rPr>
        <w:t>h Executive Order 12630 (53 FR</w:t>
      </w:r>
      <w:r>
        <w:rPr>
          <w:sz w:val="24"/>
          <w:szCs w:val="24"/>
        </w:rPr>
        <w:t xml:space="preserve"> 8859, March 15, 1988) by examining the takings implications of </w:t>
      </w:r>
      <w:r w:rsidR="00F05C4B">
        <w:rPr>
          <w:sz w:val="24"/>
          <w:szCs w:val="24"/>
        </w:rPr>
        <w:t>this action</w:t>
      </w:r>
      <w:r>
        <w:rPr>
          <w:sz w:val="24"/>
          <w:szCs w:val="24"/>
        </w:rPr>
        <w:t xml:space="preserve"> in accordance with the </w:t>
      </w:r>
      <w:r w:rsidR="00C00714">
        <w:rPr>
          <w:sz w:val="24"/>
          <w:szCs w:val="24"/>
        </w:rPr>
        <w:t>“</w:t>
      </w:r>
      <w:r>
        <w:rPr>
          <w:sz w:val="24"/>
          <w:szCs w:val="24"/>
        </w:rPr>
        <w:t>Attorney General’s Supplemental Guidelines for the Evaluation of Risk and Avoidance of Unanticipated Takings</w:t>
      </w:r>
      <w:r w:rsidR="00C00714">
        <w:rPr>
          <w:sz w:val="24"/>
          <w:szCs w:val="24"/>
        </w:rPr>
        <w:t>”</w:t>
      </w:r>
      <w:r>
        <w:rPr>
          <w:sz w:val="24"/>
          <w:szCs w:val="24"/>
        </w:rPr>
        <w:t xml:space="preserve"> issued under the executive order.</w:t>
      </w:r>
      <w:r>
        <w:rPr>
          <w:i/>
          <w:iCs/>
          <w:sz w:val="24"/>
          <w:szCs w:val="24"/>
        </w:rPr>
        <w:t xml:space="preserve"> </w:t>
      </w:r>
      <w:r>
        <w:rPr>
          <w:sz w:val="24"/>
          <w:szCs w:val="24"/>
        </w:rPr>
        <w:t xml:space="preserve">This </w:t>
      </w:r>
      <w:r w:rsidR="00F05C4B">
        <w:rPr>
          <w:sz w:val="24"/>
          <w:szCs w:val="24"/>
        </w:rPr>
        <w:t xml:space="preserve">action </w:t>
      </w:r>
      <w:r>
        <w:rPr>
          <w:sz w:val="24"/>
          <w:szCs w:val="24"/>
        </w:rPr>
        <w:t xml:space="preserve">does not impose an information collection burden under the provisions of the Paperwork Reduction Act of 1995 (44 U.S.C. 3501 </w:t>
      </w:r>
      <w:r w:rsidRPr="00776B0A">
        <w:rPr>
          <w:i/>
          <w:sz w:val="24"/>
          <w:szCs w:val="24"/>
        </w:rPr>
        <w:t>et seq</w:t>
      </w:r>
      <w:r>
        <w:rPr>
          <w:sz w:val="24"/>
          <w:szCs w:val="24"/>
        </w:rPr>
        <w:t>.).</w:t>
      </w:r>
      <w:r w:rsidR="00E2415B">
        <w:rPr>
          <w:sz w:val="24"/>
          <w:szCs w:val="24"/>
        </w:rPr>
        <w:t xml:space="preserve"> </w:t>
      </w:r>
      <w:r w:rsidR="00776B0A">
        <w:rPr>
          <w:sz w:val="24"/>
          <w:szCs w:val="24"/>
        </w:rPr>
        <w:t>“</w:t>
      </w:r>
      <w:r w:rsidR="00E2415B" w:rsidRPr="00E2415B">
        <w:rPr>
          <w:sz w:val="24"/>
          <w:szCs w:val="24"/>
        </w:rPr>
        <w:t>Burden</w:t>
      </w:r>
      <w:r w:rsidR="00776B0A">
        <w:rPr>
          <w:sz w:val="24"/>
          <w:szCs w:val="24"/>
        </w:rPr>
        <w:t>”</w:t>
      </w:r>
      <w:r w:rsidR="00E2415B" w:rsidRPr="00E2415B">
        <w:rPr>
          <w:sz w:val="24"/>
          <w:szCs w:val="24"/>
        </w:rPr>
        <w:t xml:space="preserve"> is</w:t>
      </w:r>
      <w:r w:rsidR="00E2415B">
        <w:rPr>
          <w:sz w:val="24"/>
          <w:szCs w:val="24"/>
        </w:rPr>
        <w:t xml:space="preserve"> </w:t>
      </w:r>
      <w:r w:rsidR="00E2415B" w:rsidRPr="00E2415B">
        <w:rPr>
          <w:sz w:val="24"/>
          <w:szCs w:val="24"/>
        </w:rPr>
        <w:t>defined at 5 CFR 1320.3(b).</w:t>
      </w:r>
      <w:r w:rsidR="00C00714">
        <w:rPr>
          <w:sz w:val="24"/>
          <w:szCs w:val="24"/>
        </w:rPr>
        <w:t xml:space="preserve">  </w:t>
      </w:r>
      <w:r w:rsidR="00C00714" w:rsidRPr="00C00714">
        <w:rPr>
          <w:sz w:val="24"/>
          <w:szCs w:val="24"/>
        </w:rPr>
        <w:t>Executive Order 12898 (</w:t>
      </w:r>
      <w:r w:rsidR="00776B0A">
        <w:rPr>
          <w:sz w:val="24"/>
          <w:szCs w:val="24"/>
        </w:rPr>
        <w:t>59 FR 7629, February</w:t>
      </w:r>
      <w:r w:rsidR="00C00714" w:rsidRPr="00C00714">
        <w:rPr>
          <w:sz w:val="24"/>
          <w:szCs w:val="24"/>
        </w:rPr>
        <w:t xml:space="preserve"> 16, 1994) establishes federal executive policy on environmental justice. Its main provision directs federal agencies, to the greatest extent practicable and permitted by law, to make environmental justice part of their mission by identifying and addressing, as appropriate, disproportionately high and adverse human health or environmental effects of their programs, policies, and activities on minority populations and low-income pop</w:t>
      </w:r>
      <w:r w:rsidR="00FF4AA5">
        <w:rPr>
          <w:sz w:val="24"/>
          <w:szCs w:val="24"/>
        </w:rPr>
        <w:t xml:space="preserve">ulations in the United States. </w:t>
      </w:r>
      <w:r w:rsidR="00C00714" w:rsidRPr="00C00714">
        <w:rPr>
          <w:sz w:val="24"/>
          <w:szCs w:val="24"/>
        </w:rPr>
        <w:t xml:space="preserve">Because this </w:t>
      </w:r>
      <w:r w:rsidR="00786F7A">
        <w:rPr>
          <w:sz w:val="24"/>
          <w:szCs w:val="24"/>
        </w:rPr>
        <w:t>action proposes</w:t>
      </w:r>
      <w:r w:rsidR="00F05C4B" w:rsidRPr="00C00714">
        <w:rPr>
          <w:sz w:val="24"/>
          <w:szCs w:val="24"/>
        </w:rPr>
        <w:t xml:space="preserve"> </w:t>
      </w:r>
      <w:r w:rsidR="00C00714" w:rsidRPr="00C00714">
        <w:rPr>
          <w:sz w:val="24"/>
          <w:szCs w:val="24"/>
        </w:rPr>
        <w:t>authoriz</w:t>
      </w:r>
      <w:r w:rsidR="00786F7A">
        <w:rPr>
          <w:sz w:val="24"/>
          <w:szCs w:val="24"/>
        </w:rPr>
        <w:t>ation of</w:t>
      </w:r>
      <w:r w:rsidR="00C00714" w:rsidRPr="00C00714">
        <w:rPr>
          <w:sz w:val="24"/>
          <w:szCs w:val="24"/>
        </w:rPr>
        <w:t xml:space="preserve"> pre-existing </w:t>
      </w:r>
      <w:r w:rsidR="000376FA">
        <w:rPr>
          <w:sz w:val="24"/>
          <w:szCs w:val="24"/>
        </w:rPr>
        <w:t>S</w:t>
      </w:r>
      <w:r w:rsidR="00C00714" w:rsidRPr="00C00714">
        <w:rPr>
          <w:sz w:val="24"/>
          <w:szCs w:val="24"/>
        </w:rPr>
        <w:t>tate rules which are at least equivalent to, and no less stringent than existing federal requirements, and imposes no additional requir</w:t>
      </w:r>
      <w:r w:rsidR="00FF4AA5">
        <w:rPr>
          <w:sz w:val="24"/>
          <w:szCs w:val="24"/>
        </w:rPr>
        <w:t xml:space="preserve">ements beyond those imposed by </w:t>
      </w:r>
      <w:r w:rsidR="000376FA">
        <w:rPr>
          <w:sz w:val="24"/>
          <w:szCs w:val="24"/>
        </w:rPr>
        <w:t>S</w:t>
      </w:r>
      <w:r w:rsidR="00C00714" w:rsidRPr="00C00714">
        <w:rPr>
          <w:sz w:val="24"/>
          <w:szCs w:val="24"/>
        </w:rPr>
        <w:t>tate law, and there are no anticipated significant adverse human health or environmental effects, th</w:t>
      </w:r>
      <w:r w:rsidR="00786F7A">
        <w:rPr>
          <w:sz w:val="24"/>
          <w:szCs w:val="24"/>
        </w:rPr>
        <w:t xml:space="preserve">is proposed </w:t>
      </w:r>
      <w:r w:rsidR="00C00714" w:rsidRPr="00C00714">
        <w:rPr>
          <w:sz w:val="24"/>
          <w:szCs w:val="24"/>
        </w:rPr>
        <w:t>rule is not subject to Executive Order 12898.</w:t>
      </w:r>
      <w:r>
        <w:rPr>
          <w:sz w:val="24"/>
          <w:szCs w:val="24"/>
        </w:rPr>
        <w:tab/>
      </w:r>
    </w:p>
    <w:p w14:paraId="3F0A0FBB" w14:textId="77777777" w:rsidR="00853969" w:rsidRDefault="00853969">
      <w:pPr>
        <w:rPr>
          <w:sz w:val="24"/>
          <w:szCs w:val="24"/>
        </w:rPr>
      </w:pPr>
    </w:p>
    <w:p w14:paraId="000A545A" w14:textId="77777777" w:rsidR="00853969" w:rsidRDefault="00853969">
      <w:pPr>
        <w:keepNext/>
        <w:keepLines/>
        <w:rPr>
          <w:sz w:val="24"/>
          <w:szCs w:val="24"/>
        </w:rPr>
      </w:pPr>
      <w:r>
        <w:rPr>
          <w:b/>
          <w:bCs/>
          <w:sz w:val="24"/>
          <w:szCs w:val="24"/>
        </w:rPr>
        <w:t>List of Subjects in 40 CFR Part 271</w:t>
      </w:r>
    </w:p>
    <w:p w14:paraId="2752A4E3" w14:textId="77777777" w:rsidR="00853969" w:rsidRDefault="00853969">
      <w:pPr>
        <w:keepNext/>
        <w:keepLines/>
        <w:rPr>
          <w:sz w:val="24"/>
          <w:szCs w:val="24"/>
        </w:rPr>
      </w:pPr>
    </w:p>
    <w:p w14:paraId="288C680B" w14:textId="77777777" w:rsidR="00853969" w:rsidRDefault="00853969">
      <w:pPr>
        <w:keepLines/>
        <w:rPr>
          <w:sz w:val="24"/>
          <w:szCs w:val="24"/>
        </w:rPr>
      </w:pPr>
      <w:r>
        <w:rPr>
          <w:sz w:val="24"/>
          <w:szCs w:val="24"/>
        </w:rPr>
        <w:tab/>
        <w:t>Environmental protection, Administrative practice and procedure, Confidential business information, Hazardous waste, Hazardous waste transportation, Indian lands, Intergovernmental relations, Penalties, Reporting and recordkeeping requirements.</w:t>
      </w:r>
    </w:p>
    <w:p w14:paraId="2D802B5D" w14:textId="77777777" w:rsidR="00853969" w:rsidRDefault="00853969">
      <w:pPr>
        <w:rPr>
          <w:sz w:val="24"/>
          <w:szCs w:val="24"/>
        </w:rPr>
      </w:pPr>
    </w:p>
    <w:p w14:paraId="290C5F8F" w14:textId="77777777" w:rsidR="00853969" w:rsidRDefault="00853969">
      <w:pPr>
        <w:rPr>
          <w:sz w:val="24"/>
          <w:szCs w:val="24"/>
        </w:rPr>
      </w:pPr>
      <w:r>
        <w:rPr>
          <w:sz w:val="24"/>
          <w:szCs w:val="24"/>
        </w:rPr>
        <w:tab/>
      </w:r>
      <w:r>
        <w:rPr>
          <w:b/>
          <w:bCs/>
          <w:sz w:val="24"/>
          <w:szCs w:val="24"/>
        </w:rPr>
        <w:t>Authority:</w:t>
      </w:r>
      <w:r>
        <w:rPr>
          <w:sz w:val="24"/>
          <w:szCs w:val="24"/>
        </w:rPr>
        <w:t xml:space="preserve">  This action is issued under the authority of sections 2002(a), 3006</w:t>
      </w:r>
      <w:r w:rsidR="00776B0A">
        <w:rPr>
          <w:sz w:val="24"/>
          <w:szCs w:val="24"/>
        </w:rPr>
        <w:t>,</w:t>
      </w:r>
      <w:r>
        <w:rPr>
          <w:sz w:val="24"/>
          <w:szCs w:val="24"/>
        </w:rPr>
        <w:t xml:space="preserve"> and </w:t>
      </w:r>
      <w:r>
        <w:rPr>
          <w:sz w:val="24"/>
          <w:szCs w:val="24"/>
        </w:rPr>
        <w:lastRenderedPageBreak/>
        <w:t>7004(b) of the Solid Waste Disposal Act as amended</w:t>
      </w:r>
      <w:r w:rsidR="00776B0A">
        <w:rPr>
          <w:sz w:val="24"/>
          <w:szCs w:val="24"/>
        </w:rPr>
        <w:t>,</w:t>
      </w:r>
      <w:r>
        <w:rPr>
          <w:sz w:val="24"/>
          <w:szCs w:val="24"/>
        </w:rPr>
        <w:t xml:space="preserve"> 42 U.S.C. 6912(a), 6926, </w:t>
      </w:r>
      <w:r w:rsidR="00776B0A">
        <w:rPr>
          <w:sz w:val="24"/>
          <w:szCs w:val="24"/>
        </w:rPr>
        <w:t xml:space="preserve">and </w:t>
      </w:r>
      <w:r>
        <w:rPr>
          <w:sz w:val="24"/>
          <w:szCs w:val="24"/>
        </w:rPr>
        <w:t>6974(b).</w:t>
      </w:r>
    </w:p>
    <w:p w14:paraId="5ABAC372" w14:textId="77777777" w:rsidR="00853969" w:rsidRDefault="00853969">
      <w:pPr>
        <w:rPr>
          <w:sz w:val="24"/>
          <w:szCs w:val="24"/>
        </w:rPr>
      </w:pPr>
    </w:p>
    <w:p w14:paraId="49E8C5BA" w14:textId="77777777" w:rsidR="00853969" w:rsidRDefault="00853969">
      <w:pPr>
        <w:rPr>
          <w:sz w:val="24"/>
          <w:szCs w:val="24"/>
        </w:rPr>
      </w:pPr>
      <w:r>
        <w:rPr>
          <w:sz w:val="24"/>
          <w:szCs w:val="24"/>
        </w:rPr>
        <w:t>Dated:</w:t>
      </w:r>
    </w:p>
    <w:p w14:paraId="01F65E32" w14:textId="77777777" w:rsidR="00853969" w:rsidRDefault="00853969">
      <w:pPr>
        <w:rPr>
          <w:sz w:val="24"/>
          <w:szCs w:val="24"/>
        </w:rPr>
      </w:pPr>
    </w:p>
    <w:p w14:paraId="63884DAC" w14:textId="77777777" w:rsidR="00853969" w:rsidRDefault="00853969">
      <w:pPr>
        <w:jc w:val="right"/>
        <w:rPr>
          <w:sz w:val="24"/>
          <w:szCs w:val="24"/>
        </w:rPr>
      </w:pPr>
      <w:r>
        <w:rPr>
          <w:sz w:val="24"/>
          <w:szCs w:val="24"/>
        </w:rPr>
        <w:t>___________________________________</w:t>
      </w:r>
    </w:p>
    <w:p w14:paraId="7F18B173" w14:textId="77777777" w:rsidR="00853969" w:rsidRDefault="00853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r w:rsidR="00A52639">
        <w:rPr>
          <w:sz w:val="24"/>
          <w:szCs w:val="24"/>
        </w:rPr>
        <w:t>,</w:t>
      </w:r>
    </w:p>
    <w:p w14:paraId="715C842E" w14:textId="77777777" w:rsidR="00853969" w:rsidRDefault="00853969">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Regional Administrator, Region</w:t>
      </w:r>
      <w:r w:rsidR="00C00714">
        <w:rPr>
          <w:sz w:val="24"/>
          <w:szCs w:val="24"/>
        </w:rPr>
        <w:t xml:space="preserve"> XX</w:t>
      </w:r>
      <w:r w:rsidR="00A52639">
        <w:rPr>
          <w:sz w:val="24"/>
          <w:szCs w:val="24"/>
        </w:rPr>
        <w:t>.</w:t>
      </w:r>
    </w:p>
    <w:sectPr w:rsidR="00853969">
      <w:footerReference w:type="default" r:id="rId19"/>
      <w:type w:val="continuous"/>
      <w:pgSz w:w="12240" w:h="15840"/>
      <w:pgMar w:top="1440" w:right="1440" w:bottom="1152" w:left="1440" w:header="720" w:footer="18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BC4D4" w14:textId="77777777" w:rsidR="004D7D5D" w:rsidRDefault="004D7D5D">
      <w:r>
        <w:separator/>
      </w:r>
    </w:p>
  </w:endnote>
  <w:endnote w:type="continuationSeparator" w:id="0">
    <w:p w14:paraId="440E5F43" w14:textId="77777777" w:rsidR="004D7D5D" w:rsidRDefault="004D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843834"/>
      <w:docPartObj>
        <w:docPartGallery w:val="Page Numbers (Bottom of Page)"/>
        <w:docPartUnique/>
      </w:docPartObj>
    </w:sdtPr>
    <w:sdtEndPr>
      <w:rPr>
        <w:noProof/>
      </w:rPr>
    </w:sdtEndPr>
    <w:sdtContent>
      <w:p w14:paraId="34F85E83" w14:textId="4680B6FC" w:rsidR="0058504C" w:rsidRDefault="0058504C">
        <w:pPr>
          <w:pStyle w:val="Footer"/>
          <w:jc w:val="center"/>
        </w:pPr>
        <w:r>
          <w:fldChar w:fldCharType="begin"/>
        </w:r>
        <w:r>
          <w:instrText xml:space="preserve"> PAGE   \* MERGEFORMAT </w:instrText>
        </w:r>
        <w:r>
          <w:fldChar w:fldCharType="separate"/>
        </w:r>
        <w:r w:rsidR="00F2670B">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57348" w14:textId="77777777" w:rsidR="004D7D5D" w:rsidRDefault="004D7D5D">
      <w:r>
        <w:separator/>
      </w:r>
    </w:p>
  </w:footnote>
  <w:footnote w:type="continuationSeparator" w:id="0">
    <w:p w14:paraId="4BCCB6CC" w14:textId="77777777" w:rsidR="004D7D5D" w:rsidRDefault="004D7D5D">
      <w:r>
        <w:continuationSeparator/>
      </w:r>
    </w:p>
  </w:footnote>
  <w:footnote w:id="1">
    <w:p w14:paraId="43FF7276" w14:textId="77777777" w:rsidR="00CF1BC6" w:rsidRDefault="002424D9">
      <w:pPr>
        <w:spacing w:after="240"/>
      </w:pPr>
      <w:r>
        <w:rPr>
          <w:sz w:val="24"/>
          <w:szCs w:val="24"/>
          <w:vertAlign w:val="superscript"/>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96E"/>
    <w:multiLevelType w:val="multilevel"/>
    <w:tmpl w:val="C05E8A30"/>
    <w:lvl w:ilvl="0">
      <w:start w:val="1"/>
      <w:numFmt w:val="bullet"/>
      <w:lvlText w:val=""/>
      <w:lvlJc w:val="left"/>
      <w:rPr>
        <w:rFonts w:ascii="Symbol" w:hAnsi="Symbol" w:hint="default"/>
      </w:rPr>
    </w:lvl>
    <w:lvl w:ilvl="1">
      <w:start w:val="1"/>
      <w:numFmt w:val="none"/>
      <w:lvlText w:val=""/>
      <w:legacy w:legacy="1" w:legacySpace="0" w:legacyIndent="0"/>
      <w:lvlJc w:val="left"/>
      <w:rPr>
        <w:rFonts w:ascii="WP TypographicSymbols" w:hAnsi="WP TypographicSymbols" w:cs="WP TypographicSymbols" w:hint="default"/>
      </w:rPr>
    </w:lvl>
    <w:lvl w:ilvl="2">
      <w:start w:val="1"/>
      <w:numFmt w:val="none"/>
      <w:lvlText w:val=""/>
      <w:legacy w:legacy="1" w:legacySpace="0" w:legacyIndent="0"/>
      <w:lvlJc w:val="left"/>
      <w:rPr>
        <w:rFonts w:ascii="WP TypographicSymbols" w:hAnsi="WP TypographicSymbols" w:cs="WP TypographicSymbols" w:hint="default"/>
      </w:rPr>
    </w:lvl>
    <w:lvl w:ilvl="3">
      <w:start w:val="1"/>
      <w:numFmt w:val="none"/>
      <w:lvlText w:val=""/>
      <w:legacy w:legacy="1" w:legacySpace="0" w:legacyIndent="0"/>
      <w:lvlJc w:val="left"/>
      <w:rPr>
        <w:rFonts w:ascii="WP TypographicSymbols" w:hAnsi="WP TypographicSymbols" w:cs="WP TypographicSymbols" w:hint="default"/>
      </w:rPr>
    </w:lvl>
    <w:lvl w:ilvl="4">
      <w:start w:val="1"/>
      <w:numFmt w:val="none"/>
      <w:lvlText w:val=""/>
      <w:legacy w:legacy="1" w:legacySpace="0" w:legacyIndent="0"/>
      <w:lvlJc w:val="left"/>
      <w:rPr>
        <w:rFonts w:ascii="WP TypographicSymbols" w:hAnsi="WP TypographicSymbols" w:cs="WP TypographicSymbols" w:hint="default"/>
      </w:rPr>
    </w:lvl>
    <w:lvl w:ilvl="5">
      <w:start w:val="1"/>
      <w:numFmt w:val="none"/>
      <w:lvlText w:val=""/>
      <w:legacy w:legacy="1" w:legacySpace="0" w:legacyIndent="0"/>
      <w:lvlJc w:val="left"/>
      <w:rPr>
        <w:rFonts w:ascii="WP TypographicSymbols" w:hAnsi="WP TypographicSymbols" w:cs="WP TypographicSymbols" w:hint="default"/>
      </w:rPr>
    </w:lvl>
    <w:lvl w:ilvl="6">
      <w:start w:val="1"/>
      <w:numFmt w:val="none"/>
      <w:lvlText w:val=""/>
      <w:legacy w:legacy="1" w:legacySpace="0" w:legacyIndent="0"/>
      <w:lvlJc w:val="left"/>
      <w:rPr>
        <w:rFonts w:ascii="WP TypographicSymbols" w:hAnsi="WP TypographicSymbols" w:cs="WP TypographicSymbols" w:hint="default"/>
      </w:rPr>
    </w:lvl>
    <w:lvl w:ilvl="7">
      <w:start w:val="1"/>
      <w:numFmt w:val="none"/>
      <w:lvlText w:val=""/>
      <w:legacy w:legacy="1" w:legacySpace="0" w:legacyIndent="0"/>
      <w:lvlJc w:val="left"/>
      <w:rPr>
        <w:rFonts w:ascii="WP TypographicSymbols" w:hAnsi="WP TypographicSymbols" w:cs="WP TypographicSymbols" w:hint="default"/>
      </w:rPr>
    </w:lvl>
    <w:lvl w:ilvl="8">
      <w:start w:val="1"/>
      <w:numFmt w:val="lowerRoman"/>
      <w:lvlText w:val="%9"/>
      <w:legacy w:legacy="1" w:legacySpace="0" w:legacyIndent="0"/>
      <w:lvlJc w:val="left"/>
      <w:rPr>
        <w:rFonts w:cs="Times New Roman"/>
      </w:rPr>
    </w:lvl>
  </w:abstractNum>
  <w:abstractNum w:abstractNumId="1" w15:restartNumberingAfterBreak="0">
    <w:nsid w:val="146E7CFB"/>
    <w:multiLevelType w:val="hybridMultilevel"/>
    <w:tmpl w:val="1500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05AD9"/>
    <w:multiLevelType w:val="hybridMultilevel"/>
    <w:tmpl w:val="8A4CF902"/>
    <w:lvl w:ilvl="0" w:tplc="838E703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4B141A6"/>
    <w:multiLevelType w:val="multilevel"/>
    <w:tmpl w:val="AB1CD618"/>
    <w:lvl w:ilvl="0">
      <w:start w:val="6"/>
      <w:numFmt w:val="upperLetter"/>
      <w:lvlText w:val="%1."/>
      <w:lvlJc w:val="left"/>
      <w:pPr>
        <w:ind w:left="720" w:hanging="720"/>
      </w:pPr>
      <w:rPr>
        <w:rFonts w:cs="Times New Roman" w:hint="default"/>
        <w:b/>
      </w:rPr>
    </w:lvl>
    <w:lvl w:ilvl="1">
      <w:start w:val="1"/>
      <w:numFmt w:val="upperLetter"/>
      <w:lvlText w:val="%2."/>
      <w:lvlJc w:val="left"/>
      <w:pPr>
        <w:ind w:left="1440" w:hanging="720"/>
      </w:pPr>
      <w:rPr>
        <w:rFonts w:cs="Times New Roman" w:hint="default"/>
      </w:rPr>
    </w:lvl>
    <w:lvl w:ilvl="2">
      <w:start w:val="1"/>
      <w:numFmt w:val="upperLetter"/>
      <w:lvlText w:val="%3."/>
      <w:lvlJc w:val="left"/>
      <w:pPr>
        <w:ind w:left="2160" w:hanging="720"/>
      </w:pPr>
      <w:rPr>
        <w:rFonts w:cs="Times New Roman" w:hint="default"/>
      </w:rPr>
    </w:lvl>
    <w:lvl w:ilvl="3">
      <w:start w:val="1"/>
      <w:numFmt w:val="upperLetter"/>
      <w:lvlText w:val="%4."/>
      <w:lvlJc w:val="left"/>
      <w:pPr>
        <w:ind w:left="2880" w:hanging="720"/>
      </w:pPr>
      <w:rPr>
        <w:rFonts w:cs="Times New Roman" w:hint="default"/>
      </w:rPr>
    </w:lvl>
    <w:lvl w:ilvl="4">
      <w:start w:val="1"/>
      <w:numFmt w:val="upperLetter"/>
      <w:lvlText w:val="%5."/>
      <w:lvlJc w:val="left"/>
      <w:pPr>
        <w:ind w:left="3600" w:hanging="720"/>
      </w:pPr>
      <w:rPr>
        <w:rFonts w:cs="Times New Roman" w:hint="default"/>
      </w:rPr>
    </w:lvl>
    <w:lvl w:ilvl="5">
      <w:start w:val="1"/>
      <w:numFmt w:val="upperLetter"/>
      <w:lvlText w:val="%6."/>
      <w:lvlJc w:val="left"/>
      <w:pPr>
        <w:ind w:left="4320" w:hanging="720"/>
      </w:pPr>
      <w:rPr>
        <w:rFonts w:cs="Times New Roman" w:hint="default"/>
      </w:rPr>
    </w:lvl>
    <w:lvl w:ilvl="6">
      <w:start w:val="1"/>
      <w:numFmt w:val="upperLetter"/>
      <w:lvlText w:val="%7."/>
      <w:lvlJc w:val="left"/>
      <w:pPr>
        <w:ind w:left="5040" w:hanging="720"/>
      </w:pPr>
      <w:rPr>
        <w:rFonts w:cs="Times New Roman" w:hint="default"/>
      </w:rPr>
    </w:lvl>
    <w:lvl w:ilvl="7">
      <w:start w:val="1"/>
      <w:numFmt w:val="upperLetter"/>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4" w15:restartNumberingAfterBreak="0">
    <w:nsid w:val="29B54998"/>
    <w:multiLevelType w:val="multilevel"/>
    <w:tmpl w:val="1356356C"/>
    <w:lvl w:ilvl="0">
      <w:start w:val="3"/>
      <w:numFmt w:val="upperLetter"/>
      <w:lvlText w:val="%1."/>
      <w:legacy w:legacy="1" w:legacySpace="0" w:legacyIndent="720"/>
      <w:lvlJc w:val="left"/>
      <w:pPr>
        <w:ind w:left="720" w:hanging="720"/>
      </w:pPr>
      <w:rPr>
        <w:rFonts w:cs="Times New Roman"/>
        <w:b/>
      </w:rPr>
    </w:lvl>
    <w:lvl w:ilvl="1">
      <w:start w:val="1"/>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5" w15:restartNumberingAfterBreak="0">
    <w:nsid w:val="2BF500AA"/>
    <w:multiLevelType w:val="hybridMultilevel"/>
    <w:tmpl w:val="2F94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D3E89"/>
    <w:multiLevelType w:val="hybridMultilevel"/>
    <w:tmpl w:val="8F40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577FB"/>
    <w:multiLevelType w:val="hybridMultilevel"/>
    <w:tmpl w:val="3A4A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515E7"/>
    <w:multiLevelType w:val="multilevel"/>
    <w:tmpl w:val="C534FF18"/>
    <w:lvl w:ilvl="0">
      <w:start w:val="1"/>
      <w:numFmt w:val="bullet"/>
      <w:lvlText w:val=""/>
      <w:lvlJc w:val="left"/>
      <w:rPr>
        <w:rFonts w:ascii="Symbol" w:hAnsi="Symbol" w:hint="default"/>
      </w:rPr>
    </w:lvl>
    <w:lvl w:ilvl="1">
      <w:start w:val="1"/>
      <w:numFmt w:val="none"/>
      <w:lvlText w:val=""/>
      <w:legacy w:legacy="1" w:legacySpace="0" w:legacyIndent="0"/>
      <w:lvlJc w:val="left"/>
      <w:rPr>
        <w:rFonts w:ascii="WP TypographicSymbols" w:hAnsi="WP TypographicSymbols" w:cs="WP TypographicSymbols" w:hint="default"/>
      </w:rPr>
    </w:lvl>
    <w:lvl w:ilvl="2">
      <w:start w:val="1"/>
      <w:numFmt w:val="none"/>
      <w:lvlText w:val=""/>
      <w:legacy w:legacy="1" w:legacySpace="0" w:legacyIndent="0"/>
      <w:lvlJc w:val="left"/>
      <w:rPr>
        <w:rFonts w:ascii="WP TypographicSymbols" w:hAnsi="WP TypographicSymbols" w:cs="WP TypographicSymbols" w:hint="default"/>
      </w:rPr>
    </w:lvl>
    <w:lvl w:ilvl="3">
      <w:start w:val="1"/>
      <w:numFmt w:val="none"/>
      <w:lvlText w:val=""/>
      <w:legacy w:legacy="1" w:legacySpace="0" w:legacyIndent="0"/>
      <w:lvlJc w:val="left"/>
      <w:rPr>
        <w:rFonts w:ascii="WP TypographicSymbols" w:hAnsi="WP TypographicSymbols" w:cs="WP TypographicSymbols" w:hint="default"/>
      </w:rPr>
    </w:lvl>
    <w:lvl w:ilvl="4">
      <w:start w:val="1"/>
      <w:numFmt w:val="none"/>
      <w:lvlText w:val=""/>
      <w:legacy w:legacy="1" w:legacySpace="0" w:legacyIndent="0"/>
      <w:lvlJc w:val="left"/>
      <w:rPr>
        <w:rFonts w:ascii="WP TypographicSymbols" w:hAnsi="WP TypographicSymbols" w:cs="WP TypographicSymbols" w:hint="default"/>
      </w:rPr>
    </w:lvl>
    <w:lvl w:ilvl="5">
      <w:start w:val="1"/>
      <w:numFmt w:val="none"/>
      <w:lvlText w:val=""/>
      <w:legacy w:legacy="1" w:legacySpace="0" w:legacyIndent="0"/>
      <w:lvlJc w:val="left"/>
      <w:rPr>
        <w:rFonts w:ascii="WP TypographicSymbols" w:hAnsi="WP TypographicSymbols" w:cs="WP TypographicSymbols" w:hint="default"/>
      </w:rPr>
    </w:lvl>
    <w:lvl w:ilvl="6">
      <w:start w:val="1"/>
      <w:numFmt w:val="none"/>
      <w:lvlText w:val=""/>
      <w:legacy w:legacy="1" w:legacySpace="0" w:legacyIndent="0"/>
      <w:lvlJc w:val="left"/>
      <w:rPr>
        <w:rFonts w:ascii="WP TypographicSymbols" w:hAnsi="WP TypographicSymbols" w:cs="WP TypographicSymbols" w:hint="default"/>
      </w:rPr>
    </w:lvl>
    <w:lvl w:ilvl="7">
      <w:start w:val="1"/>
      <w:numFmt w:val="none"/>
      <w:lvlText w:val=""/>
      <w:legacy w:legacy="1" w:legacySpace="0" w:legacyIndent="0"/>
      <w:lvlJc w:val="left"/>
      <w:rPr>
        <w:rFonts w:ascii="WP TypographicSymbols" w:hAnsi="WP TypographicSymbols" w:cs="WP TypographicSymbols" w:hint="default"/>
      </w:rPr>
    </w:lvl>
    <w:lvl w:ilvl="8">
      <w:start w:val="1"/>
      <w:numFmt w:val="lowerRoman"/>
      <w:lvlText w:val="%9"/>
      <w:legacy w:legacy="1" w:legacySpace="0" w:legacyIndent="0"/>
      <w:lvlJc w:val="left"/>
      <w:rPr>
        <w:rFonts w:cs="Times New Roman"/>
      </w:rPr>
    </w:lvl>
  </w:abstractNum>
  <w:abstractNum w:abstractNumId="9" w15:restartNumberingAfterBreak="0">
    <w:nsid w:val="422A0C7B"/>
    <w:multiLevelType w:val="multilevel"/>
    <w:tmpl w:val="FB1C0948"/>
    <w:lvl w:ilvl="0">
      <w:start w:val="4"/>
      <w:numFmt w:val="upperLetter"/>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15:restartNumberingAfterBreak="0">
    <w:nsid w:val="46822580"/>
    <w:multiLevelType w:val="multilevel"/>
    <w:tmpl w:val="CEC8484A"/>
    <w:lvl w:ilvl="0">
      <w:start w:val="1"/>
      <w:numFmt w:val="none"/>
      <w:lvlText w:val=""/>
      <w:legacy w:legacy="1" w:legacySpace="0" w:legacyIndent="0"/>
      <w:lvlJc w:val="left"/>
      <w:rPr>
        <w:rFonts w:ascii="WP TypographicSymbols" w:hAnsi="WP TypographicSymbols" w:cs="WP TypographicSymbols" w:hint="default"/>
      </w:rPr>
    </w:lvl>
    <w:lvl w:ilvl="1">
      <w:start w:val="1"/>
      <w:numFmt w:val="none"/>
      <w:lvlText w:val=""/>
      <w:legacy w:legacy="1" w:legacySpace="0" w:legacyIndent="0"/>
      <w:lvlJc w:val="left"/>
      <w:rPr>
        <w:rFonts w:ascii="WP TypographicSymbols" w:hAnsi="WP TypographicSymbols" w:cs="WP TypographicSymbols" w:hint="default"/>
      </w:rPr>
    </w:lvl>
    <w:lvl w:ilvl="2">
      <w:start w:val="1"/>
      <w:numFmt w:val="none"/>
      <w:lvlText w:val=""/>
      <w:legacy w:legacy="1" w:legacySpace="0" w:legacyIndent="0"/>
      <w:lvlJc w:val="left"/>
      <w:rPr>
        <w:rFonts w:ascii="WP TypographicSymbols" w:hAnsi="WP TypographicSymbols" w:cs="WP TypographicSymbols" w:hint="default"/>
      </w:rPr>
    </w:lvl>
    <w:lvl w:ilvl="3">
      <w:start w:val="1"/>
      <w:numFmt w:val="none"/>
      <w:lvlText w:val=""/>
      <w:legacy w:legacy="1" w:legacySpace="0" w:legacyIndent="0"/>
      <w:lvlJc w:val="left"/>
      <w:rPr>
        <w:rFonts w:ascii="WP TypographicSymbols" w:hAnsi="WP TypographicSymbols" w:cs="WP TypographicSymbols" w:hint="default"/>
      </w:rPr>
    </w:lvl>
    <w:lvl w:ilvl="4">
      <w:start w:val="1"/>
      <w:numFmt w:val="none"/>
      <w:lvlText w:val=""/>
      <w:legacy w:legacy="1" w:legacySpace="0" w:legacyIndent="0"/>
      <w:lvlJc w:val="left"/>
      <w:rPr>
        <w:rFonts w:ascii="WP TypographicSymbols" w:hAnsi="WP TypographicSymbols" w:cs="WP TypographicSymbols" w:hint="default"/>
      </w:rPr>
    </w:lvl>
    <w:lvl w:ilvl="5">
      <w:start w:val="1"/>
      <w:numFmt w:val="none"/>
      <w:lvlText w:val=""/>
      <w:legacy w:legacy="1" w:legacySpace="0" w:legacyIndent="0"/>
      <w:lvlJc w:val="left"/>
      <w:rPr>
        <w:rFonts w:ascii="WP TypographicSymbols" w:hAnsi="WP TypographicSymbols" w:cs="WP TypographicSymbols" w:hint="default"/>
      </w:rPr>
    </w:lvl>
    <w:lvl w:ilvl="6">
      <w:start w:val="1"/>
      <w:numFmt w:val="none"/>
      <w:lvlText w:val=""/>
      <w:legacy w:legacy="1" w:legacySpace="0" w:legacyIndent="0"/>
      <w:lvlJc w:val="left"/>
      <w:rPr>
        <w:rFonts w:ascii="WP TypographicSymbols" w:hAnsi="WP TypographicSymbols" w:cs="WP TypographicSymbols" w:hint="default"/>
      </w:rPr>
    </w:lvl>
    <w:lvl w:ilvl="7">
      <w:start w:val="1"/>
      <w:numFmt w:val="none"/>
      <w:lvlText w:val=""/>
      <w:legacy w:legacy="1" w:legacySpace="0" w:legacyIndent="0"/>
      <w:lvlJc w:val="left"/>
      <w:rPr>
        <w:rFonts w:ascii="WP TypographicSymbols" w:hAnsi="WP TypographicSymbols" w:cs="WP TypographicSymbols" w:hint="default"/>
      </w:rPr>
    </w:lvl>
    <w:lvl w:ilvl="8">
      <w:start w:val="1"/>
      <w:numFmt w:val="lowerRoman"/>
      <w:lvlText w:val="%9"/>
      <w:legacy w:legacy="1" w:legacySpace="0" w:legacyIndent="0"/>
      <w:lvlJc w:val="left"/>
      <w:rPr>
        <w:rFonts w:cs="Times New Roman"/>
      </w:rPr>
    </w:lvl>
  </w:abstractNum>
  <w:abstractNum w:abstractNumId="11" w15:restartNumberingAfterBreak="0">
    <w:nsid w:val="495B702E"/>
    <w:multiLevelType w:val="multilevel"/>
    <w:tmpl w:val="E7CC4412"/>
    <w:lvl w:ilvl="0">
      <w:start w:val="1"/>
      <w:numFmt w:val="bullet"/>
      <w:lvlText w:val=""/>
      <w:lvlJc w:val="left"/>
      <w:pPr>
        <w:ind w:left="2160" w:hanging="1440"/>
      </w:pPr>
      <w:rPr>
        <w:rFonts w:ascii="Symbol" w:hAnsi="Symbol" w:hint="default"/>
      </w:rPr>
    </w:lvl>
    <w:lvl w:ilvl="1">
      <w:start w:val="1"/>
      <w:numFmt w:val="none"/>
      <w:lvlText w:val=""/>
      <w:legacy w:legacy="1" w:legacySpace="0" w:legacyIndent="1440"/>
      <w:lvlJc w:val="left"/>
      <w:pPr>
        <w:ind w:left="3600" w:hanging="1440"/>
      </w:pPr>
      <w:rPr>
        <w:rFonts w:ascii="WP TypographicSymbols" w:hAnsi="WP TypographicSymbols" w:cs="WP TypographicSymbols" w:hint="default"/>
      </w:rPr>
    </w:lvl>
    <w:lvl w:ilvl="2">
      <w:start w:val="1"/>
      <w:numFmt w:val="none"/>
      <w:lvlText w:val=""/>
      <w:legacy w:legacy="1" w:legacySpace="0" w:legacyIndent="1440"/>
      <w:lvlJc w:val="left"/>
      <w:pPr>
        <w:ind w:left="5040" w:hanging="1440"/>
      </w:pPr>
      <w:rPr>
        <w:rFonts w:ascii="WP TypographicSymbols" w:hAnsi="WP TypographicSymbols" w:cs="WP TypographicSymbols" w:hint="default"/>
      </w:rPr>
    </w:lvl>
    <w:lvl w:ilvl="3">
      <w:start w:val="1"/>
      <w:numFmt w:val="none"/>
      <w:lvlText w:val=""/>
      <w:legacy w:legacy="1" w:legacySpace="0" w:legacyIndent="1440"/>
      <w:lvlJc w:val="left"/>
      <w:pPr>
        <w:ind w:left="6480" w:hanging="1440"/>
      </w:pPr>
      <w:rPr>
        <w:rFonts w:ascii="WP TypographicSymbols" w:hAnsi="WP TypographicSymbols" w:cs="WP TypographicSymbols" w:hint="default"/>
      </w:rPr>
    </w:lvl>
    <w:lvl w:ilvl="4">
      <w:start w:val="1"/>
      <w:numFmt w:val="none"/>
      <w:lvlText w:val=""/>
      <w:legacy w:legacy="1" w:legacySpace="0" w:legacyIndent="1440"/>
      <w:lvlJc w:val="left"/>
      <w:pPr>
        <w:ind w:left="7920" w:hanging="1440"/>
      </w:pPr>
      <w:rPr>
        <w:rFonts w:ascii="WP TypographicSymbols" w:hAnsi="WP TypographicSymbols" w:cs="WP TypographicSymbols" w:hint="default"/>
      </w:rPr>
    </w:lvl>
    <w:lvl w:ilvl="5">
      <w:start w:val="1"/>
      <w:numFmt w:val="none"/>
      <w:lvlText w:val=""/>
      <w:legacy w:legacy="1" w:legacySpace="0" w:legacyIndent="1440"/>
      <w:lvlJc w:val="left"/>
      <w:pPr>
        <w:ind w:left="9360" w:hanging="1440"/>
      </w:pPr>
      <w:rPr>
        <w:rFonts w:ascii="WP TypographicSymbols" w:hAnsi="WP TypographicSymbols" w:cs="WP TypographicSymbols" w:hint="default"/>
      </w:rPr>
    </w:lvl>
    <w:lvl w:ilvl="6">
      <w:start w:val="1"/>
      <w:numFmt w:val="none"/>
      <w:lvlText w:val=""/>
      <w:legacy w:legacy="1" w:legacySpace="0" w:legacyIndent="1440"/>
      <w:lvlJc w:val="left"/>
      <w:pPr>
        <w:ind w:left="10800" w:hanging="1440"/>
      </w:pPr>
      <w:rPr>
        <w:rFonts w:ascii="WP TypographicSymbols" w:hAnsi="WP TypographicSymbols" w:cs="WP TypographicSymbols" w:hint="default"/>
      </w:rPr>
    </w:lvl>
    <w:lvl w:ilvl="7">
      <w:start w:val="1"/>
      <w:numFmt w:val="none"/>
      <w:lvlText w:val=""/>
      <w:legacy w:legacy="1" w:legacySpace="0" w:legacyIndent="1440"/>
      <w:lvlJc w:val="left"/>
      <w:pPr>
        <w:ind w:left="1224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3680" w:hanging="1440"/>
      </w:pPr>
      <w:rPr>
        <w:rFonts w:cs="Times New Roman"/>
      </w:rPr>
    </w:lvl>
  </w:abstractNum>
  <w:abstractNum w:abstractNumId="12" w15:restartNumberingAfterBreak="0">
    <w:nsid w:val="49951CA9"/>
    <w:multiLevelType w:val="multilevel"/>
    <w:tmpl w:val="CEC8484A"/>
    <w:lvl w:ilvl="0">
      <w:start w:val="1"/>
      <w:numFmt w:val="none"/>
      <w:lvlText w:val=""/>
      <w:legacy w:legacy="1" w:legacySpace="0" w:legacyIndent="0"/>
      <w:lvlJc w:val="left"/>
      <w:rPr>
        <w:rFonts w:ascii="WP TypographicSymbols" w:hAnsi="WP TypographicSymbols" w:cs="WP TypographicSymbols" w:hint="default"/>
      </w:rPr>
    </w:lvl>
    <w:lvl w:ilvl="1">
      <w:start w:val="1"/>
      <w:numFmt w:val="none"/>
      <w:lvlText w:val=""/>
      <w:legacy w:legacy="1" w:legacySpace="0" w:legacyIndent="0"/>
      <w:lvlJc w:val="left"/>
      <w:rPr>
        <w:rFonts w:ascii="WP TypographicSymbols" w:hAnsi="WP TypographicSymbols" w:cs="WP TypographicSymbols" w:hint="default"/>
      </w:rPr>
    </w:lvl>
    <w:lvl w:ilvl="2">
      <w:start w:val="1"/>
      <w:numFmt w:val="none"/>
      <w:lvlText w:val=""/>
      <w:legacy w:legacy="1" w:legacySpace="0" w:legacyIndent="0"/>
      <w:lvlJc w:val="left"/>
      <w:rPr>
        <w:rFonts w:ascii="WP TypographicSymbols" w:hAnsi="WP TypographicSymbols" w:cs="WP TypographicSymbols" w:hint="default"/>
      </w:rPr>
    </w:lvl>
    <w:lvl w:ilvl="3">
      <w:start w:val="1"/>
      <w:numFmt w:val="none"/>
      <w:lvlText w:val=""/>
      <w:legacy w:legacy="1" w:legacySpace="0" w:legacyIndent="0"/>
      <w:lvlJc w:val="left"/>
      <w:rPr>
        <w:rFonts w:ascii="WP TypographicSymbols" w:hAnsi="WP TypographicSymbols" w:cs="WP TypographicSymbols" w:hint="default"/>
      </w:rPr>
    </w:lvl>
    <w:lvl w:ilvl="4">
      <w:start w:val="1"/>
      <w:numFmt w:val="none"/>
      <w:lvlText w:val=""/>
      <w:legacy w:legacy="1" w:legacySpace="0" w:legacyIndent="0"/>
      <w:lvlJc w:val="left"/>
      <w:rPr>
        <w:rFonts w:ascii="WP TypographicSymbols" w:hAnsi="WP TypographicSymbols" w:cs="WP TypographicSymbols" w:hint="default"/>
      </w:rPr>
    </w:lvl>
    <w:lvl w:ilvl="5">
      <w:start w:val="1"/>
      <w:numFmt w:val="none"/>
      <w:lvlText w:val=""/>
      <w:legacy w:legacy="1" w:legacySpace="0" w:legacyIndent="0"/>
      <w:lvlJc w:val="left"/>
      <w:rPr>
        <w:rFonts w:ascii="WP TypographicSymbols" w:hAnsi="WP TypographicSymbols" w:cs="WP TypographicSymbols" w:hint="default"/>
      </w:rPr>
    </w:lvl>
    <w:lvl w:ilvl="6">
      <w:start w:val="1"/>
      <w:numFmt w:val="none"/>
      <w:lvlText w:val=""/>
      <w:legacy w:legacy="1" w:legacySpace="0" w:legacyIndent="0"/>
      <w:lvlJc w:val="left"/>
      <w:rPr>
        <w:rFonts w:ascii="WP TypographicSymbols" w:hAnsi="WP TypographicSymbols" w:cs="WP TypographicSymbols" w:hint="default"/>
      </w:rPr>
    </w:lvl>
    <w:lvl w:ilvl="7">
      <w:start w:val="1"/>
      <w:numFmt w:val="none"/>
      <w:lvlText w:val=""/>
      <w:legacy w:legacy="1" w:legacySpace="0" w:legacyIndent="0"/>
      <w:lvlJc w:val="left"/>
      <w:rPr>
        <w:rFonts w:ascii="WP TypographicSymbols" w:hAnsi="WP TypographicSymbols" w:cs="WP TypographicSymbols" w:hint="default"/>
      </w:rPr>
    </w:lvl>
    <w:lvl w:ilvl="8">
      <w:start w:val="1"/>
      <w:numFmt w:val="lowerRoman"/>
      <w:lvlText w:val="%9"/>
      <w:legacy w:legacy="1" w:legacySpace="0" w:legacyIndent="0"/>
      <w:lvlJc w:val="left"/>
      <w:rPr>
        <w:rFonts w:cs="Times New Roman"/>
      </w:rPr>
    </w:lvl>
  </w:abstractNum>
  <w:abstractNum w:abstractNumId="13" w15:restartNumberingAfterBreak="0">
    <w:nsid w:val="52CC20FF"/>
    <w:multiLevelType w:val="hybridMultilevel"/>
    <w:tmpl w:val="265C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E7C3F"/>
    <w:multiLevelType w:val="hybridMultilevel"/>
    <w:tmpl w:val="C5D4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065DA"/>
    <w:multiLevelType w:val="hybridMultilevel"/>
    <w:tmpl w:val="DE0C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54769"/>
    <w:multiLevelType w:val="multilevel"/>
    <w:tmpl w:val="90F8E34C"/>
    <w:lvl w:ilvl="0">
      <w:start w:val="3"/>
      <w:numFmt w:val="none"/>
      <w:lvlText w:val=""/>
      <w:legacy w:legacy="1" w:legacySpace="0" w:legacyIndent="1440"/>
      <w:lvlJc w:val="left"/>
      <w:pPr>
        <w:ind w:left="1440" w:hanging="1440"/>
      </w:pPr>
      <w:rPr>
        <w:rFonts w:ascii="WP TypographicSymbols" w:hAnsi="WP TypographicSymbols" w:cs="WP TypographicSymbols" w:hint="default"/>
      </w:rPr>
    </w:lvl>
    <w:lvl w:ilvl="1">
      <w:start w:val="1"/>
      <w:numFmt w:val="none"/>
      <w:lvlText w:val=""/>
      <w:legacy w:legacy="1" w:legacySpace="0" w:legacyIndent="1440"/>
      <w:lvlJc w:val="left"/>
      <w:pPr>
        <w:ind w:left="2880" w:hanging="1440"/>
      </w:pPr>
      <w:rPr>
        <w:rFonts w:ascii="WP TypographicSymbols" w:hAnsi="WP TypographicSymbols" w:cs="WP TypographicSymbols" w:hint="default"/>
      </w:rPr>
    </w:lvl>
    <w:lvl w:ilvl="2">
      <w:start w:val="1"/>
      <w:numFmt w:val="none"/>
      <w:lvlText w:val=""/>
      <w:legacy w:legacy="1" w:legacySpace="0" w:legacyIndent="1440"/>
      <w:lvlJc w:val="left"/>
      <w:pPr>
        <w:ind w:left="4320" w:hanging="1440"/>
      </w:pPr>
      <w:rPr>
        <w:rFonts w:ascii="WP TypographicSymbols" w:hAnsi="WP TypographicSymbols" w:cs="WP TypographicSymbols" w:hint="default"/>
      </w:rPr>
    </w:lvl>
    <w:lvl w:ilvl="3">
      <w:start w:val="1"/>
      <w:numFmt w:val="none"/>
      <w:lvlText w:val=""/>
      <w:legacy w:legacy="1" w:legacySpace="0" w:legacyIndent="1440"/>
      <w:lvlJc w:val="left"/>
      <w:pPr>
        <w:ind w:left="5760" w:hanging="1440"/>
      </w:pPr>
      <w:rPr>
        <w:rFonts w:ascii="WP TypographicSymbols" w:hAnsi="WP TypographicSymbols" w:cs="WP TypographicSymbols" w:hint="default"/>
      </w:rPr>
    </w:lvl>
    <w:lvl w:ilvl="4">
      <w:start w:val="1"/>
      <w:numFmt w:val="none"/>
      <w:lvlText w:val=""/>
      <w:legacy w:legacy="1" w:legacySpace="0" w:legacyIndent="1440"/>
      <w:lvlJc w:val="left"/>
      <w:pPr>
        <w:ind w:left="7200" w:hanging="1440"/>
      </w:pPr>
      <w:rPr>
        <w:rFonts w:ascii="WP TypographicSymbols" w:hAnsi="WP TypographicSymbols" w:cs="WP TypographicSymbols" w:hint="default"/>
      </w:rPr>
    </w:lvl>
    <w:lvl w:ilvl="5">
      <w:start w:val="1"/>
      <w:numFmt w:val="none"/>
      <w:lvlText w:val=""/>
      <w:legacy w:legacy="1" w:legacySpace="0" w:legacyIndent="1440"/>
      <w:lvlJc w:val="left"/>
      <w:pPr>
        <w:ind w:left="8640" w:hanging="1440"/>
      </w:pPr>
      <w:rPr>
        <w:rFonts w:ascii="WP TypographicSymbols" w:hAnsi="WP TypographicSymbols" w:cs="WP TypographicSymbols" w:hint="default"/>
      </w:rPr>
    </w:lvl>
    <w:lvl w:ilvl="6">
      <w:start w:val="1"/>
      <w:numFmt w:val="none"/>
      <w:lvlText w:val=""/>
      <w:legacy w:legacy="1" w:legacySpace="0" w:legacyIndent="1440"/>
      <w:lvlJc w:val="left"/>
      <w:pPr>
        <w:ind w:left="10080" w:hanging="1440"/>
      </w:pPr>
      <w:rPr>
        <w:rFonts w:ascii="WP TypographicSymbols" w:hAnsi="WP TypographicSymbols" w:cs="WP TypographicSymbols" w:hint="default"/>
      </w:rPr>
    </w:lvl>
    <w:lvl w:ilvl="7">
      <w:start w:val="1"/>
      <w:numFmt w:val="none"/>
      <w:lvlText w:val=""/>
      <w:legacy w:legacy="1" w:legacySpace="0" w:legacyIndent="1440"/>
      <w:lvlJc w:val="left"/>
      <w:pPr>
        <w:ind w:left="1152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2960" w:hanging="1440"/>
      </w:pPr>
      <w:rPr>
        <w:rFonts w:cs="Times New Roman"/>
      </w:rPr>
    </w:lvl>
  </w:abstractNum>
  <w:abstractNum w:abstractNumId="17" w15:restartNumberingAfterBreak="0">
    <w:nsid w:val="7F104DE6"/>
    <w:multiLevelType w:val="hybridMultilevel"/>
    <w:tmpl w:val="6900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3"/>
  </w:num>
  <w:num w:numId="5">
    <w:abstractNumId w:val="10"/>
  </w:num>
  <w:num w:numId="6">
    <w:abstractNumId w:val="12"/>
  </w:num>
  <w:num w:numId="7">
    <w:abstractNumId w:val="7"/>
  </w:num>
  <w:num w:numId="8">
    <w:abstractNumId w:val="2"/>
  </w:num>
  <w:num w:numId="9">
    <w:abstractNumId w:val="11"/>
  </w:num>
  <w:num w:numId="10">
    <w:abstractNumId w:val="8"/>
  </w:num>
  <w:num w:numId="11">
    <w:abstractNumId w:val="0"/>
  </w:num>
  <w:num w:numId="12">
    <w:abstractNumId w:val="15"/>
  </w:num>
  <w:num w:numId="13">
    <w:abstractNumId w:val="1"/>
  </w:num>
  <w:num w:numId="14">
    <w:abstractNumId w:val="6"/>
  </w:num>
  <w:num w:numId="15">
    <w:abstractNumId w:val="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69"/>
    <w:rsid w:val="00012A3E"/>
    <w:rsid w:val="0001482B"/>
    <w:rsid w:val="000376FA"/>
    <w:rsid w:val="000546B7"/>
    <w:rsid w:val="00075726"/>
    <w:rsid w:val="0008326A"/>
    <w:rsid w:val="00084726"/>
    <w:rsid w:val="00090D13"/>
    <w:rsid w:val="000A7ED4"/>
    <w:rsid w:val="000B4C83"/>
    <w:rsid w:val="001122CA"/>
    <w:rsid w:val="00114E26"/>
    <w:rsid w:val="00155DEF"/>
    <w:rsid w:val="00184F62"/>
    <w:rsid w:val="00193CB5"/>
    <w:rsid w:val="00196C46"/>
    <w:rsid w:val="001A2318"/>
    <w:rsid w:val="001B12E5"/>
    <w:rsid w:val="001B5090"/>
    <w:rsid w:val="001D1FE2"/>
    <w:rsid w:val="001E442D"/>
    <w:rsid w:val="00203E81"/>
    <w:rsid w:val="00213917"/>
    <w:rsid w:val="00223808"/>
    <w:rsid w:val="002340A2"/>
    <w:rsid w:val="002424D9"/>
    <w:rsid w:val="00244D8D"/>
    <w:rsid w:val="00253F35"/>
    <w:rsid w:val="00264F7D"/>
    <w:rsid w:val="0027636B"/>
    <w:rsid w:val="00282F86"/>
    <w:rsid w:val="002C701B"/>
    <w:rsid w:val="002D3DD4"/>
    <w:rsid w:val="002E1D5C"/>
    <w:rsid w:val="00306D2A"/>
    <w:rsid w:val="00344F79"/>
    <w:rsid w:val="0034574E"/>
    <w:rsid w:val="00385CED"/>
    <w:rsid w:val="0039378C"/>
    <w:rsid w:val="003A1590"/>
    <w:rsid w:val="003B734A"/>
    <w:rsid w:val="003D166A"/>
    <w:rsid w:val="003F5E24"/>
    <w:rsid w:val="004044FF"/>
    <w:rsid w:val="00405BDF"/>
    <w:rsid w:val="004146A9"/>
    <w:rsid w:val="004202B3"/>
    <w:rsid w:val="004355D1"/>
    <w:rsid w:val="0043560D"/>
    <w:rsid w:val="00441964"/>
    <w:rsid w:val="00445B96"/>
    <w:rsid w:val="00477533"/>
    <w:rsid w:val="0048322F"/>
    <w:rsid w:val="004A7C32"/>
    <w:rsid w:val="004B5B52"/>
    <w:rsid w:val="004C305A"/>
    <w:rsid w:val="004D7D5D"/>
    <w:rsid w:val="004E5588"/>
    <w:rsid w:val="00527903"/>
    <w:rsid w:val="00546F88"/>
    <w:rsid w:val="00557145"/>
    <w:rsid w:val="005741EA"/>
    <w:rsid w:val="00575BE0"/>
    <w:rsid w:val="0058504C"/>
    <w:rsid w:val="00592853"/>
    <w:rsid w:val="0061410E"/>
    <w:rsid w:val="00652BD0"/>
    <w:rsid w:val="006A21CE"/>
    <w:rsid w:val="006A2685"/>
    <w:rsid w:val="006A5527"/>
    <w:rsid w:val="006E775B"/>
    <w:rsid w:val="006F1FD9"/>
    <w:rsid w:val="00703929"/>
    <w:rsid w:val="00776B0A"/>
    <w:rsid w:val="00781ADE"/>
    <w:rsid w:val="00786F7A"/>
    <w:rsid w:val="007D0B81"/>
    <w:rsid w:val="007E2F9F"/>
    <w:rsid w:val="007F5C49"/>
    <w:rsid w:val="00801892"/>
    <w:rsid w:val="00823A08"/>
    <w:rsid w:val="00823D90"/>
    <w:rsid w:val="00853969"/>
    <w:rsid w:val="00853B13"/>
    <w:rsid w:val="0085637B"/>
    <w:rsid w:val="00866DEF"/>
    <w:rsid w:val="00874BC1"/>
    <w:rsid w:val="00875BF8"/>
    <w:rsid w:val="008C1660"/>
    <w:rsid w:val="008D3B0D"/>
    <w:rsid w:val="008E684D"/>
    <w:rsid w:val="008F7C99"/>
    <w:rsid w:val="00914135"/>
    <w:rsid w:val="009177AC"/>
    <w:rsid w:val="00954B63"/>
    <w:rsid w:val="0097112F"/>
    <w:rsid w:val="0097198E"/>
    <w:rsid w:val="00974FA3"/>
    <w:rsid w:val="009C4A33"/>
    <w:rsid w:val="009C50DF"/>
    <w:rsid w:val="009D7536"/>
    <w:rsid w:val="009E7B28"/>
    <w:rsid w:val="00A1393C"/>
    <w:rsid w:val="00A42E8B"/>
    <w:rsid w:val="00A52639"/>
    <w:rsid w:val="00A84F8B"/>
    <w:rsid w:val="00AD09DC"/>
    <w:rsid w:val="00AF3E06"/>
    <w:rsid w:val="00B013F9"/>
    <w:rsid w:val="00B1720D"/>
    <w:rsid w:val="00B35AD3"/>
    <w:rsid w:val="00B42C0A"/>
    <w:rsid w:val="00B43E5D"/>
    <w:rsid w:val="00B508E2"/>
    <w:rsid w:val="00B66AE7"/>
    <w:rsid w:val="00B67445"/>
    <w:rsid w:val="00B8232F"/>
    <w:rsid w:val="00B870C8"/>
    <w:rsid w:val="00BB06E9"/>
    <w:rsid w:val="00BB3FE9"/>
    <w:rsid w:val="00BC7053"/>
    <w:rsid w:val="00BF4982"/>
    <w:rsid w:val="00C00714"/>
    <w:rsid w:val="00C27CD8"/>
    <w:rsid w:val="00C51226"/>
    <w:rsid w:val="00C846BB"/>
    <w:rsid w:val="00CC2824"/>
    <w:rsid w:val="00CF1BC6"/>
    <w:rsid w:val="00CF5B5A"/>
    <w:rsid w:val="00D07C33"/>
    <w:rsid w:val="00D17FCD"/>
    <w:rsid w:val="00D22C11"/>
    <w:rsid w:val="00D42BB4"/>
    <w:rsid w:val="00D451E3"/>
    <w:rsid w:val="00D4792C"/>
    <w:rsid w:val="00D651E7"/>
    <w:rsid w:val="00D81C56"/>
    <w:rsid w:val="00D95956"/>
    <w:rsid w:val="00DB1E31"/>
    <w:rsid w:val="00DB3D3C"/>
    <w:rsid w:val="00DB792A"/>
    <w:rsid w:val="00DC5868"/>
    <w:rsid w:val="00DD4955"/>
    <w:rsid w:val="00DE6ABE"/>
    <w:rsid w:val="00E2415B"/>
    <w:rsid w:val="00E27483"/>
    <w:rsid w:val="00E27C80"/>
    <w:rsid w:val="00E65306"/>
    <w:rsid w:val="00E936EF"/>
    <w:rsid w:val="00E95AE2"/>
    <w:rsid w:val="00EA5E70"/>
    <w:rsid w:val="00EE2652"/>
    <w:rsid w:val="00EF0683"/>
    <w:rsid w:val="00F05C4B"/>
    <w:rsid w:val="00F2670B"/>
    <w:rsid w:val="00F27E2C"/>
    <w:rsid w:val="00F63974"/>
    <w:rsid w:val="00F7160B"/>
    <w:rsid w:val="00F86D92"/>
    <w:rsid w:val="00F9570A"/>
    <w:rsid w:val="00FA0929"/>
    <w:rsid w:val="00FA1459"/>
    <w:rsid w:val="00FA30F5"/>
    <w:rsid w:val="00FA44BB"/>
    <w:rsid w:val="00FB066B"/>
    <w:rsid w:val="00FB6AE7"/>
    <w:rsid w:val="00FD4921"/>
    <w:rsid w:val="00FE7077"/>
    <w:rsid w:val="00FF13BD"/>
    <w:rsid w:val="00FF4AA5"/>
    <w:rsid w:val="00FF673B"/>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29D6F6"/>
  <w14:defaultImageDpi w14:val="0"/>
  <w15:docId w15:val="{FED94E73-216A-4B78-9478-99AAAB5C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8">
    <w:name w:val="1AutoList8"/>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8">
    <w:name w:val="2AutoList8"/>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8">
    <w:name w:val="3AutoList8"/>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8">
    <w:name w:val="4AutoList8"/>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8">
    <w:name w:val="5AutoList8"/>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8">
    <w:name w:val="6AutoList8"/>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8">
    <w:name w:val="7AutoList8"/>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8">
    <w:name w:val="8AutoList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AutoList7">
    <w:name w:val="1AutoList7"/>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7">
    <w:name w:val="2AutoList7"/>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7">
    <w:name w:val="3AutoList7"/>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7">
    <w:name w:val="4AutoList7"/>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7">
    <w:name w:val="5AutoList7"/>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7">
    <w:name w:val="6AutoList7"/>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7">
    <w:name w:val="7AutoList7"/>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7">
    <w:name w:val="8AutoList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AutoList6">
    <w:name w:val="1AutoList6"/>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6">
    <w:name w:val="2AutoList6"/>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6">
    <w:name w:val="3AutoList6"/>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6">
    <w:name w:val="4AutoList6"/>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6">
    <w:name w:val="5AutoList6"/>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6">
    <w:name w:val="6AutoList6"/>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6">
    <w:name w:val="7AutoList6"/>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6">
    <w:name w:val="8AutoList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AutoList5">
    <w:name w:val="1AutoList5"/>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5">
    <w:name w:val="2AutoList5"/>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5">
    <w:name w:val="3AutoList5"/>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5">
    <w:name w:val="4AutoList5"/>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5">
    <w:name w:val="5AutoList5"/>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5">
    <w:name w:val="6AutoList5"/>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5">
    <w:name w:val="7AutoList5"/>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5">
    <w:name w:val="8AutoList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LargeBullet">
    <w:name w:val="1Large Bullet"/>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LargeBullet">
    <w:name w:val="2Large Bullet"/>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LargeBullet">
    <w:name w:val="3Large Bullet"/>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LargeBullet">
    <w:name w:val="4Large Bullet"/>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LargeBullet">
    <w:name w:val="5Large Bullet"/>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LargeBullet">
    <w:name w:val="6Large Bullet"/>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LargeBullet">
    <w:name w:val="7Large Bullet"/>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LargeBullet">
    <w:name w:val="8Large Bulle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AutoList4">
    <w:name w:val="1AutoList4"/>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4">
    <w:name w:val="2AutoList4"/>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4">
    <w:name w:val="3AutoList4"/>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4">
    <w:name w:val="4AutoList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BulletList">
    <w:name w:val="1Bullet List"/>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Paragraph">
    <w:name w:val="1Paragraph"/>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Paragraph">
    <w:name w:val="2Paragraph"/>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Paragraph">
    <w:name w:val="3Paragraph"/>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Paragraph">
    <w:name w:val="4Paragraph"/>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Paragraph">
    <w:name w:val="5Paragraph"/>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Paragraph">
    <w:name w:val="6Paragraph"/>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Paragraph">
    <w:name w:val="7Paragraph"/>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Paragraph">
    <w:name w:val="8Paragraph"/>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Bullets">
    <w:name w:val="1Bullets"/>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Bullets">
    <w:name w:val="2Bullets"/>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Bullets">
    <w:name w:val="3Bullets"/>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Bullets">
    <w:name w:val="4Bullets"/>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Bullets">
    <w:name w:val="5Bullets"/>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Bullets">
    <w:name w:val="6Bullets"/>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Bullets">
    <w:name w:val="7Bullets"/>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Bullets">
    <w:name w:val="8Bullets"/>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levnl9">
    <w:name w:val="_levnl9"/>
    <w:uiPriority w:val="99"/>
    <w:pPr>
      <w:widowControl w:val="0"/>
      <w:tabs>
        <w:tab w:val="left" w:pos="0"/>
        <w:tab w:val="left" w:pos="720"/>
        <w:tab w:val="left" w:pos="1440"/>
        <w:tab w:val="left" w:pos="2160"/>
      </w:tabs>
      <w:autoSpaceDE w:val="0"/>
      <w:autoSpaceDN w:val="0"/>
      <w:adjustRightInd w:val="0"/>
      <w:spacing w:after="0" w:line="240" w:lineRule="auto"/>
      <w:ind w:left="6480"/>
    </w:pPr>
    <w:rPr>
      <w:sz w:val="24"/>
      <w:szCs w:val="24"/>
    </w:rPr>
  </w:style>
  <w:style w:type="paragraph" w:customStyle="1" w:styleId="levnl8">
    <w:name w:val="_levnl8"/>
    <w:uiPriority w:val="99"/>
    <w:pPr>
      <w:widowControl w:val="0"/>
      <w:tabs>
        <w:tab w:val="left" w:pos="0"/>
        <w:tab w:val="left" w:pos="720"/>
        <w:tab w:val="left" w:pos="1440"/>
        <w:tab w:val="left" w:pos="2160"/>
        <w:tab w:val="left" w:pos="2880"/>
      </w:tabs>
      <w:autoSpaceDE w:val="0"/>
      <w:autoSpaceDN w:val="0"/>
      <w:adjustRightInd w:val="0"/>
      <w:spacing w:after="0" w:line="240" w:lineRule="auto"/>
      <w:ind w:left="5760"/>
    </w:pPr>
    <w:rPr>
      <w:sz w:val="24"/>
      <w:szCs w:val="24"/>
    </w:rPr>
  </w:style>
  <w:style w:type="paragraph" w:customStyle="1" w:styleId="levnl7">
    <w:name w:val="_levnl7"/>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pPr>
    <w:rPr>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pPr>
    <w:rPr>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pPr>
    <w:rPr>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pPr>
    <w:rPr>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pPr>
    <w:rPr>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pPr>
    <w:rPr>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pPr>
    <w:rPr>
      <w:sz w:val="24"/>
      <w:szCs w:val="24"/>
    </w:rPr>
  </w:style>
  <w:style w:type="paragraph" w:customStyle="1" w:styleId="levsl9">
    <w:name w:val="_levsl9"/>
    <w:uiPriority w:val="99"/>
    <w:pPr>
      <w:widowControl w:val="0"/>
      <w:tabs>
        <w:tab w:val="left" w:pos="0"/>
        <w:tab w:val="left" w:pos="720"/>
        <w:tab w:val="left" w:pos="1440"/>
        <w:tab w:val="left" w:pos="2160"/>
      </w:tabs>
      <w:autoSpaceDE w:val="0"/>
      <w:autoSpaceDN w:val="0"/>
      <w:adjustRightInd w:val="0"/>
      <w:spacing w:after="0" w:line="240" w:lineRule="auto"/>
      <w:ind w:left="6480"/>
    </w:pPr>
    <w:rPr>
      <w:sz w:val="24"/>
      <w:szCs w:val="24"/>
    </w:rPr>
  </w:style>
  <w:style w:type="paragraph" w:customStyle="1" w:styleId="levsl8">
    <w:name w:val="_levsl8"/>
    <w:uiPriority w:val="99"/>
    <w:pPr>
      <w:widowControl w:val="0"/>
      <w:tabs>
        <w:tab w:val="left" w:pos="0"/>
        <w:tab w:val="left" w:pos="720"/>
        <w:tab w:val="left" w:pos="1440"/>
        <w:tab w:val="left" w:pos="2160"/>
        <w:tab w:val="left" w:pos="2880"/>
      </w:tabs>
      <w:autoSpaceDE w:val="0"/>
      <w:autoSpaceDN w:val="0"/>
      <w:adjustRightInd w:val="0"/>
      <w:spacing w:after="0" w:line="240" w:lineRule="auto"/>
      <w:ind w:left="5760"/>
    </w:pPr>
    <w:rPr>
      <w:sz w:val="24"/>
      <w:szCs w:val="24"/>
    </w:rPr>
  </w:style>
  <w:style w:type="paragraph" w:customStyle="1" w:styleId="levsl7">
    <w:name w:val="_levsl7"/>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pPr>
    <w:rPr>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pPr>
    <w:rPr>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pPr>
    <w:rPr>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pPr>
    <w:rPr>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pPr>
    <w:rPr>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pPr>
    <w:rPr>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pPr>
    <w:rPr>
      <w:sz w:val="24"/>
      <w:szCs w:val="24"/>
    </w:rPr>
  </w:style>
  <w:style w:type="paragraph" w:customStyle="1" w:styleId="level9">
    <w:name w:val="_level9"/>
    <w:uiPriority w:val="99"/>
    <w:pPr>
      <w:widowControl w:val="0"/>
      <w:tabs>
        <w:tab w:val="left" w:pos="0"/>
        <w:tab w:val="left" w:pos="720"/>
        <w:tab w:val="left" w:pos="1440"/>
        <w:tab w:val="left" w:pos="2160"/>
      </w:tabs>
      <w:autoSpaceDE w:val="0"/>
      <w:autoSpaceDN w:val="0"/>
      <w:adjustRightInd w:val="0"/>
      <w:spacing w:after="0" w:line="240" w:lineRule="auto"/>
      <w:ind w:left="6480"/>
    </w:pPr>
    <w:rPr>
      <w:sz w:val="24"/>
      <w:szCs w:val="24"/>
    </w:rPr>
  </w:style>
  <w:style w:type="paragraph" w:customStyle="1" w:styleId="level8">
    <w:name w:val="_level8"/>
    <w:uiPriority w:val="99"/>
    <w:pPr>
      <w:widowControl w:val="0"/>
      <w:tabs>
        <w:tab w:val="left" w:pos="0"/>
        <w:tab w:val="left" w:pos="720"/>
        <w:tab w:val="left" w:pos="1440"/>
        <w:tab w:val="left" w:pos="2160"/>
        <w:tab w:val="left" w:pos="2880"/>
      </w:tabs>
      <w:autoSpaceDE w:val="0"/>
      <w:autoSpaceDN w:val="0"/>
      <w:adjustRightInd w:val="0"/>
      <w:spacing w:after="0" w:line="240" w:lineRule="auto"/>
      <w:ind w:left="5760"/>
    </w:pPr>
    <w:rPr>
      <w:sz w:val="24"/>
      <w:szCs w:val="24"/>
    </w:rPr>
  </w:style>
  <w:style w:type="paragraph" w:customStyle="1" w:styleId="level7">
    <w:name w:val="_level7"/>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pPr>
    <w:rPr>
      <w:sz w:val="24"/>
      <w:szCs w:val="24"/>
    </w:rPr>
  </w:style>
  <w:style w:type="paragraph" w:customStyle="1" w:styleId="level6">
    <w:name w:val="_level6"/>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pPr>
    <w:rPr>
      <w:sz w:val="24"/>
      <w:szCs w:val="24"/>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pPr>
    <w:rPr>
      <w:sz w:val="24"/>
      <w:szCs w:val="24"/>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pPr>
    <w:rPr>
      <w:sz w:val="24"/>
      <w:szCs w:val="24"/>
    </w:rPr>
  </w:style>
  <w:style w:type="paragraph" w:customStyle="1" w:styleId="level3">
    <w:name w:val="_leve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pPr>
    <w:rPr>
      <w:sz w:val="24"/>
      <w:szCs w:val="24"/>
    </w:rPr>
  </w:style>
  <w:style w:type="paragraph" w:customStyle="1" w:styleId="level2">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pPr>
    <w:rPr>
      <w:sz w:val="24"/>
      <w:szCs w:val="24"/>
    </w:rPr>
  </w:style>
  <w:style w:type="paragraph" w:customStyle="1" w:styleId="level1">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pPr>
    <w:rPr>
      <w:sz w:val="24"/>
      <w:szCs w:val="24"/>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character" w:styleId="FootnoteReference">
    <w:name w:val="foot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rsid w:val="0085396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Hyperlink">
    <w:name w:val="Hyperlink"/>
    <w:basedOn w:val="DefaultParagraphFont"/>
    <w:uiPriority w:val="99"/>
    <w:rsid w:val="00DC5868"/>
    <w:rPr>
      <w:rFonts w:cs="Times New Roman"/>
      <w:color w:val="0000FF"/>
      <w:u w:val="single"/>
    </w:rPr>
  </w:style>
  <w:style w:type="paragraph" w:styleId="Header">
    <w:name w:val="header"/>
    <w:basedOn w:val="Normal"/>
    <w:link w:val="HeaderChar"/>
    <w:uiPriority w:val="99"/>
    <w:rsid w:val="004146A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4146A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CommentReference">
    <w:name w:val="annotation reference"/>
    <w:basedOn w:val="DefaultParagraphFont"/>
    <w:uiPriority w:val="99"/>
    <w:semiHidden/>
    <w:unhideWhenUsed/>
    <w:rsid w:val="003B734A"/>
    <w:rPr>
      <w:rFonts w:cs="Times New Roman"/>
      <w:sz w:val="16"/>
      <w:szCs w:val="16"/>
    </w:rPr>
  </w:style>
  <w:style w:type="paragraph" w:styleId="CommentText">
    <w:name w:val="annotation text"/>
    <w:basedOn w:val="Normal"/>
    <w:link w:val="CommentTextChar"/>
    <w:uiPriority w:val="99"/>
    <w:semiHidden/>
    <w:unhideWhenUsed/>
    <w:rsid w:val="003B734A"/>
  </w:style>
  <w:style w:type="character" w:customStyle="1" w:styleId="CommentTextChar">
    <w:name w:val="Comment Text Char"/>
    <w:basedOn w:val="DefaultParagraphFont"/>
    <w:link w:val="CommentText"/>
    <w:uiPriority w:val="99"/>
    <w:semiHidden/>
    <w:locked/>
    <w:rsid w:val="003B734A"/>
    <w:rPr>
      <w:rFonts w:cs="Times New Roman"/>
      <w:sz w:val="20"/>
      <w:szCs w:val="20"/>
    </w:rPr>
  </w:style>
  <w:style w:type="paragraph" w:styleId="CommentSubject">
    <w:name w:val="annotation subject"/>
    <w:basedOn w:val="CommentText"/>
    <w:next w:val="CommentText"/>
    <w:link w:val="CommentSubjectChar"/>
    <w:uiPriority w:val="99"/>
    <w:semiHidden/>
    <w:unhideWhenUsed/>
    <w:rsid w:val="003B734A"/>
    <w:rPr>
      <w:b/>
      <w:bCs/>
    </w:rPr>
  </w:style>
  <w:style w:type="character" w:customStyle="1" w:styleId="CommentSubjectChar">
    <w:name w:val="Comment Subject Char"/>
    <w:basedOn w:val="CommentTextChar"/>
    <w:link w:val="CommentSubject"/>
    <w:uiPriority w:val="99"/>
    <w:semiHidden/>
    <w:locked/>
    <w:rsid w:val="003B734A"/>
    <w:rPr>
      <w:rFonts w:cs="Times New Roman"/>
      <w:b/>
      <w:bCs/>
      <w:sz w:val="20"/>
      <w:szCs w:val="20"/>
    </w:rPr>
  </w:style>
  <w:style w:type="character" w:styleId="FollowedHyperlink">
    <w:name w:val="FollowedHyperlink"/>
    <w:basedOn w:val="DefaultParagraphFont"/>
    <w:uiPriority w:val="99"/>
    <w:semiHidden/>
    <w:unhideWhenUsed/>
    <w:rsid w:val="00445B96"/>
    <w:rPr>
      <w:color w:val="954F72" w:themeColor="followedHyperlink"/>
      <w:u w:val="single"/>
    </w:rPr>
  </w:style>
  <w:style w:type="character" w:styleId="UnresolvedMention">
    <w:name w:val="Unresolved Mention"/>
    <w:basedOn w:val="DefaultParagraphFont"/>
    <w:uiPriority w:val="99"/>
    <w:semiHidden/>
    <w:unhideWhenUsed/>
    <w:rsid w:val="00575BE0"/>
    <w:rPr>
      <w:color w:val="808080"/>
      <w:shd w:val="clear" w:color="auto" w:fill="E6E6E6"/>
    </w:rPr>
  </w:style>
  <w:style w:type="paragraph" w:styleId="ListParagraph">
    <w:name w:val="List Paragraph"/>
    <w:basedOn w:val="Normal"/>
    <w:uiPriority w:val="34"/>
    <w:qFormat/>
    <w:rsid w:val="00823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 TargetMode="External"/><Relationship Id="rId13" Type="http://schemas.openxmlformats.org/officeDocument/2006/relationships/hyperlink" Target="http://www.epa.gov/epahome/dockets.htm" TargetMode="External"/><Relationship Id="rId18" Type="http://schemas.openxmlformats.org/officeDocument/2006/relationships/hyperlink" Target="http://www2.epa.gov/dockets/commenting-epa-docke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yperlink" Target="http://www.regulations.gov" TargetMode="External"/><Relationship Id="rId2" Type="http://schemas.openxmlformats.org/officeDocument/2006/relationships/numbering" Target="numbering.xml"/><Relationship Id="rId16" Type="http://schemas.openxmlformats.org/officeDocument/2006/relationships/hyperlink" Target="https://www.regulation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hyperlink" Target="http://www.regulations.gov" TargetMode="External"/><Relationship Id="rId10" Type="http://schemas.openxmlformats.org/officeDocument/2006/relationships/hyperlink" Target="http://www.regulation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716D0-9BFE-4122-8677-D1216E00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3495</Words>
  <Characters>20529</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Model C-2</vt:lpstr>
    </vt:vector>
  </TitlesOfParts>
  <Company>Environmental Protection Agency</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C-2</dc:title>
  <dc:subject/>
  <dc:creator>EPA</dc:creator>
  <cp:keywords/>
  <dc:description/>
  <cp:lastModifiedBy>Roepe, Wayne</cp:lastModifiedBy>
  <cp:revision>3</cp:revision>
  <cp:lastPrinted>2008-01-31T20:28:00Z</cp:lastPrinted>
  <dcterms:created xsi:type="dcterms:W3CDTF">2018-10-11T16:58:00Z</dcterms:created>
  <dcterms:modified xsi:type="dcterms:W3CDTF">2018-10-11T17:01:00Z</dcterms:modified>
</cp:coreProperties>
</file>