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62557" w14:textId="1FE0BD41" w:rsidR="00DA0C50" w:rsidRPr="000672D1" w:rsidRDefault="00575E3F" w:rsidP="007B5F7A">
      <w:pPr>
        <w:jc w:val="center"/>
        <w:rPr>
          <w:b/>
          <w:bCs/>
          <w:sz w:val="28"/>
          <w:szCs w:val="28"/>
        </w:rPr>
      </w:pPr>
      <w:r>
        <w:rPr>
          <w:b/>
          <w:bCs/>
          <w:sz w:val="28"/>
          <w:szCs w:val="28"/>
        </w:rPr>
        <w:t>Organization Type Descriptions</w:t>
      </w:r>
    </w:p>
    <w:p w14:paraId="7513586A" w14:textId="77777777" w:rsidR="000672D1" w:rsidRDefault="000672D1"/>
    <w:tbl>
      <w:tblPr>
        <w:tblStyle w:val="TableGrid"/>
        <w:tblW w:w="10224" w:type="dxa"/>
        <w:tblLook w:val="04A0" w:firstRow="1" w:lastRow="0" w:firstColumn="1" w:lastColumn="0" w:noHBand="0" w:noVBand="1"/>
      </w:tblPr>
      <w:tblGrid>
        <w:gridCol w:w="2849"/>
        <w:gridCol w:w="7375"/>
      </w:tblGrid>
      <w:tr w:rsidR="000672D1" w14:paraId="5A4C6C72" w14:textId="77777777" w:rsidTr="00DE6F0B">
        <w:tc>
          <w:tcPr>
            <w:tcW w:w="2849" w:type="dxa"/>
          </w:tcPr>
          <w:p w14:paraId="0233C43C" w14:textId="0BC936F1" w:rsidR="000672D1" w:rsidRPr="000672D1" w:rsidRDefault="00575E3F">
            <w:pPr>
              <w:rPr>
                <w:b/>
                <w:bCs/>
              </w:rPr>
            </w:pPr>
            <w:bookmarkStart w:id="0" w:name="_Hlk41647828"/>
            <w:r>
              <w:rPr>
                <w:b/>
                <w:bCs/>
              </w:rPr>
              <w:t>Organization Type</w:t>
            </w:r>
          </w:p>
        </w:tc>
        <w:tc>
          <w:tcPr>
            <w:tcW w:w="7375" w:type="dxa"/>
          </w:tcPr>
          <w:p w14:paraId="16FBF0AA" w14:textId="77777777" w:rsidR="000672D1" w:rsidRPr="000672D1" w:rsidRDefault="000672D1">
            <w:pPr>
              <w:rPr>
                <w:b/>
                <w:bCs/>
              </w:rPr>
            </w:pPr>
            <w:r w:rsidRPr="000672D1">
              <w:rPr>
                <w:b/>
                <w:bCs/>
              </w:rPr>
              <w:t>Description</w:t>
            </w:r>
          </w:p>
        </w:tc>
      </w:tr>
      <w:tr w:rsidR="000672D1" w14:paraId="46EA835E" w14:textId="77777777" w:rsidTr="00DE6F0B">
        <w:tc>
          <w:tcPr>
            <w:tcW w:w="2849" w:type="dxa"/>
          </w:tcPr>
          <w:p w14:paraId="40E93538" w14:textId="77777777" w:rsidR="000672D1" w:rsidRDefault="000672D1">
            <w:r>
              <w:t>Attorney</w:t>
            </w:r>
          </w:p>
        </w:tc>
        <w:tc>
          <w:tcPr>
            <w:tcW w:w="7375" w:type="dxa"/>
          </w:tcPr>
          <w:p w14:paraId="4DAB7D16" w14:textId="4FC3712E" w:rsidR="000672D1" w:rsidRDefault="00631D36">
            <w:r>
              <w:t>A f</w:t>
            </w:r>
            <w:r w:rsidR="000672D1">
              <w:t xml:space="preserve">irm </w:t>
            </w:r>
            <w:r w:rsidR="005C2043">
              <w:t>that provide</w:t>
            </w:r>
            <w:r w:rsidR="009116BF">
              <w:t>s</w:t>
            </w:r>
            <w:r w:rsidR="000672D1">
              <w:t xml:space="preserve"> legal services related to CHP project development.</w:t>
            </w:r>
          </w:p>
        </w:tc>
      </w:tr>
      <w:tr w:rsidR="00DE6F0B" w14:paraId="267987A0" w14:textId="77777777" w:rsidTr="00DE6F0B">
        <w:tc>
          <w:tcPr>
            <w:tcW w:w="2849" w:type="dxa"/>
          </w:tcPr>
          <w:p w14:paraId="728726BD" w14:textId="0271451D" w:rsidR="00DE6F0B" w:rsidRDefault="00DE6F0B" w:rsidP="00DE6F0B">
            <w:r>
              <w:t>Consultant</w:t>
            </w:r>
          </w:p>
        </w:tc>
        <w:tc>
          <w:tcPr>
            <w:tcW w:w="7375" w:type="dxa"/>
          </w:tcPr>
          <w:p w14:paraId="45E61327" w14:textId="4E75137F" w:rsidR="00DE6F0B" w:rsidRDefault="00DE6F0B" w:rsidP="00DE6F0B">
            <w:r>
              <w:t>A business enterprise that provides CHP advisory services. These services can include feasibility assessment/analysis, system design, equipment selection, financial analysis, sustainability analysis, regulatory analysis, and 3</w:t>
            </w:r>
            <w:r w:rsidRPr="00772FBF">
              <w:rPr>
                <w:vertAlign w:val="superscript"/>
              </w:rPr>
              <w:t>rd</w:t>
            </w:r>
            <w:r>
              <w:t xml:space="preserve"> party reviews.</w:t>
            </w:r>
          </w:p>
        </w:tc>
      </w:tr>
      <w:tr w:rsidR="00DE6F0B" w14:paraId="3EDE1EF9" w14:textId="77777777" w:rsidTr="00DE6F0B">
        <w:tc>
          <w:tcPr>
            <w:tcW w:w="2849" w:type="dxa"/>
          </w:tcPr>
          <w:p w14:paraId="2A94C38D" w14:textId="7EA92987" w:rsidR="00DE6F0B" w:rsidRDefault="00DE6F0B" w:rsidP="00DE6F0B">
            <w:r>
              <w:t>End-user</w:t>
            </w:r>
          </w:p>
        </w:tc>
        <w:tc>
          <w:tcPr>
            <w:tcW w:w="7375" w:type="dxa"/>
          </w:tcPr>
          <w:p w14:paraId="281EC0FB" w14:textId="3AAB2CB9" w:rsidR="00DE6F0B" w:rsidRDefault="00DE6F0B" w:rsidP="00DE6F0B">
            <w:r>
              <w:t>A business enterprise or an organization that has installed and utilizes CHP system outputs (i.e., electricity and thermal energy) at its location. They can own and operate the CHP system or purchase the energy outputs from another entity.</w:t>
            </w:r>
          </w:p>
        </w:tc>
      </w:tr>
      <w:tr w:rsidR="00DE6F0B" w14:paraId="68D3AA90" w14:textId="77777777" w:rsidTr="00DE6F0B">
        <w:tc>
          <w:tcPr>
            <w:tcW w:w="2849" w:type="dxa"/>
          </w:tcPr>
          <w:p w14:paraId="3318B3FD" w14:textId="6F0309E5" w:rsidR="00DE6F0B" w:rsidRDefault="00DE6F0B" w:rsidP="00DE6F0B">
            <w:r>
              <w:t>Energy Service Company (ESCO)</w:t>
            </w:r>
          </w:p>
        </w:tc>
        <w:tc>
          <w:tcPr>
            <w:tcW w:w="7375" w:type="dxa"/>
          </w:tcPr>
          <w:p w14:paraId="55BDAE47" w14:textId="629F9112" w:rsidR="00DE6F0B" w:rsidRDefault="00DE6F0B" w:rsidP="00DE6F0B">
            <w:r>
              <w:t xml:space="preserve">A </w:t>
            </w:r>
            <w:r w:rsidRPr="00231752">
              <w:t>company that develops, designs, builds, and arranges financing for projects (in this case CHP) that save energy, reduce energy costs, and decrease operations and maintenance</w:t>
            </w:r>
            <w:r w:rsidRPr="00824D44">
              <w:t xml:space="preserve"> costs at their customers' facilities</w:t>
            </w:r>
            <w:r>
              <w:t xml:space="preserve">.  ESCO’s utilize a performance-based contracting methodology under which their compensation is directly linked to the actual energy cost savings associated with CHP use. </w:t>
            </w:r>
            <w:r w:rsidRPr="00824D44">
              <w:t xml:space="preserve">In general, </w:t>
            </w:r>
            <w:r>
              <w:t>they</w:t>
            </w:r>
            <w:r w:rsidRPr="00824D44">
              <w:t xml:space="preserve"> act as project developers for a comprehensive range of energy conservation measures (ECMs) and assume the technical and performance risks associated with a project.</w:t>
            </w:r>
          </w:p>
        </w:tc>
      </w:tr>
      <w:tr w:rsidR="00DE6F0B" w14:paraId="65576897" w14:textId="77777777" w:rsidTr="00DE6F0B">
        <w:tc>
          <w:tcPr>
            <w:tcW w:w="2849" w:type="dxa"/>
          </w:tcPr>
          <w:p w14:paraId="2AC26DA2" w14:textId="72A93487" w:rsidR="00DE6F0B" w:rsidRDefault="00DE6F0B" w:rsidP="00DE6F0B">
            <w:r>
              <w:t>Engineering/Construction</w:t>
            </w:r>
          </w:p>
        </w:tc>
        <w:tc>
          <w:tcPr>
            <w:tcW w:w="7375" w:type="dxa"/>
          </w:tcPr>
          <w:p w14:paraId="7FF49725" w14:textId="60511AF9" w:rsidR="00DE6F0B" w:rsidRDefault="00DE6F0B" w:rsidP="00DE6F0B">
            <w:r>
              <w:t xml:space="preserve">A company that provides CHP engineering services such as design, documentation, and modeling/analysis. Can involve a variety of disciplines such as </w:t>
            </w:r>
            <w:r w:rsidRPr="00A13CDF">
              <w:t>mechanical, electrical, plumbing (M/E/P)</w:t>
            </w:r>
            <w:r>
              <w:t>;</w:t>
            </w:r>
            <w:r w:rsidRPr="00A13CDF">
              <w:t xml:space="preserve"> structural</w:t>
            </w:r>
            <w:r>
              <w:t>;</w:t>
            </w:r>
            <w:r w:rsidRPr="00A13CDF">
              <w:t xml:space="preserve"> civil</w:t>
            </w:r>
            <w:r>
              <w:t xml:space="preserve">; energy services; building </w:t>
            </w:r>
            <w:r w:rsidRPr="00A13CDF">
              <w:t>protection &amp; controls</w:t>
            </w:r>
            <w:r>
              <w:t xml:space="preserve">; </w:t>
            </w:r>
            <w:r w:rsidRPr="00A13CDF">
              <w:t>commissioning</w:t>
            </w:r>
            <w:r>
              <w:t xml:space="preserve">; </w:t>
            </w:r>
            <w:r w:rsidRPr="00A13CDF">
              <w:t>architecture</w:t>
            </w:r>
            <w:r>
              <w:t xml:space="preserve">; </w:t>
            </w:r>
            <w:r w:rsidRPr="00A13CDF">
              <w:t>sustainability</w:t>
            </w:r>
            <w:r>
              <w:t xml:space="preserve">; and </w:t>
            </w:r>
            <w:r w:rsidRPr="00A13CDF">
              <w:t>life safety</w:t>
            </w:r>
            <w:r>
              <w:t>. It can also be a company that constructs and installs CHP systems including obtaining necessary permits.</w:t>
            </w:r>
          </w:p>
        </w:tc>
      </w:tr>
      <w:tr w:rsidR="00DE6F0B" w14:paraId="3F682E44" w14:textId="77777777" w:rsidTr="00DE6F0B">
        <w:tc>
          <w:tcPr>
            <w:tcW w:w="2849" w:type="dxa"/>
          </w:tcPr>
          <w:p w14:paraId="45B6EF66" w14:textId="68B92F74" w:rsidR="00DE6F0B" w:rsidRDefault="00DE6F0B" w:rsidP="00DE6F0B">
            <w:r>
              <w:t>Financier</w:t>
            </w:r>
          </w:p>
        </w:tc>
        <w:tc>
          <w:tcPr>
            <w:tcW w:w="7375" w:type="dxa"/>
          </w:tcPr>
          <w:p w14:paraId="160B0269" w14:textId="235E678F" w:rsidR="00DE6F0B" w:rsidRDefault="00DE6F0B" w:rsidP="00DE6F0B">
            <w:r>
              <w:t>A private company, bank or business enterprise that provides or secures financing for CHP projects.</w:t>
            </w:r>
          </w:p>
        </w:tc>
      </w:tr>
      <w:tr w:rsidR="00DE6F0B" w14:paraId="41317568" w14:textId="77777777" w:rsidTr="00DE6F0B">
        <w:tc>
          <w:tcPr>
            <w:tcW w:w="2849" w:type="dxa"/>
          </w:tcPr>
          <w:p w14:paraId="0242B048" w14:textId="6639797B" w:rsidR="00DE6F0B" w:rsidRDefault="00DE6F0B" w:rsidP="00DE6F0B">
            <w:r>
              <w:t>Government Agency</w:t>
            </w:r>
          </w:p>
        </w:tc>
        <w:tc>
          <w:tcPr>
            <w:tcW w:w="7375" w:type="dxa"/>
          </w:tcPr>
          <w:p w14:paraId="53716B62" w14:textId="45F65965" w:rsidR="00DE6F0B" w:rsidRDefault="00DE6F0B" w:rsidP="00DE6F0B">
            <w:r>
              <w:t xml:space="preserve">A local, tribal, state, regional and federal </w:t>
            </w:r>
            <w:r w:rsidRPr="00E847C3">
              <w:t>agency through which a political unit exercises authority and performs function</w:t>
            </w:r>
            <w:r>
              <w:t xml:space="preserve">s </w:t>
            </w:r>
            <w:r w:rsidRPr="00927C47">
              <w:t>(in this case related to CHP).</w:t>
            </w:r>
          </w:p>
        </w:tc>
      </w:tr>
      <w:tr w:rsidR="00DE6F0B" w14:paraId="5FEC9A89" w14:textId="77777777" w:rsidTr="00DE6F0B">
        <w:tc>
          <w:tcPr>
            <w:tcW w:w="2849" w:type="dxa"/>
          </w:tcPr>
          <w:p w14:paraId="032E8B42" w14:textId="24C4E548" w:rsidR="00DE6F0B" w:rsidRDefault="00DE6F0B" w:rsidP="00DE6F0B">
            <w:r>
              <w:t>Manufacturer/Distributor</w:t>
            </w:r>
          </w:p>
        </w:tc>
        <w:tc>
          <w:tcPr>
            <w:tcW w:w="7375" w:type="dxa"/>
          </w:tcPr>
          <w:p w14:paraId="2BA123F1" w14:textId="309CB095" w:rsidR="00DE6F0B" w:rsidRDefault="00DE6F0B" w:rsidP="00DE6F0B">
            <w:r w:rsidRPr="009E3C6B">
              <w:t>A company that designs, manufactures, and sells or distributes CHP system equipment. Equipment can be stand-alone, complete CHP systems or CHP system components. The manufacturer/distributor either sells their equipment directly to customers or through a licensed distributor/third party. They may also provide advisory services to help customers select their products.</w:t>
            </w:r>
          </w:p>
        </w:tc>
      </w:tr>
      <w:tr w:rsidR="00DE6F0B" w14:paraId="6889DBA8" w14:textId="77777777" w:rsidTr="00DE6F0B">
        <w:tc>
          <w:tcPr>
            <w:tcW w:w="2849" w:type="dxa"/>
          </w:tcPr>
          <w:p w14:paraId="5EE8BA41" w14:textId="23A58152" w:rsidR="00DE6F0B" w:rsidRDefault="00DE6F0B" w:rsidP="00DE6F0B">
            <w:r w:rsidRPr="000672D1">
              <w:t>Non-Governmental Organization (NGO)</w:t>
            </w:r>
          </w:p>
        </w:tc>
        <w:tc>
          <w:tcPr>
            <w:tcW w:w="7375" w:type="dxa"/>
          </w:tcPr>
          <w:p w14:paraId="213E27CE" w14:textId="1F5EFCCF" w:rsidR="00DE6F0B" w:rsidRDefault="00DE6F0B" w:rsidP="00DE6F0B">
            <w:r>
              <w:t>An o</w:t>
            </w:r>
            <w:r w:rsidRPr="00E847C3">
              <w:t>rganization</w:t>
            </w:r>
            <w:r>
              <w:t xml:space="preserve"> that operates</w:t>
            </w:r>
            <w:r w:rsidRPr="00E847C3">
              <w:t xml:space="preserve"> independent of government </w:t>
            </w:r>
            <w:r>
              <w:t>that addresses political, social, environmental, energy, or economic issues (in this case related to CHP).</w:t>
            </w:r>
          </w:p>
        </w:tc>
      </w:tr>
      <w:tr w:rsidR="00DE6F0B" w14:paraId="354B7EBD" w14:textId="77777777" w:rsidTr="00DE6F0B">
        <w:tc>
          <w:tcPr>
            <w:tcW w:w="2849" w:type="dxa"/>
          </w:tcPr>
          <w:p w14:paraId="2DBE86D7" w14:textId="7F34505E" w:rsidR="00DE6F0B" w:rsidRDefault="00DE6F0B" w:rsidP="00DE6F0B">
            <w:r>
              <w:t>Project Developer</w:t>
            </w:r>
          </w:p>
        </w:tc>
        <w:tc>
          <w:tcPr>
            <w:tcW w:w="7375" w:type="dxa"/>
          </w:tcPr>
          <w:p w14:paraId="0147A9D8" w14:textId="4B791556" w:rsidR="00DE6F0B" w:rsidRDefault="00DE6F0B" w:rsidP="00DE6F0B">
            <w:r>
              <w:t>A company</w:t>
            </w:r>
            <w:r w:rsidRPr="00A13CDF">
              <w:t xml:space="preserve"> </w:t>
            </w:r>
            <w:r>
              <w:t xml:space="preserve">involved in CHP project development through </w:t>
            </w:r>
            <w:r w:rsidRPr="00A13CDF">
              <w:t>design, build</w:t>
            </w:r>
            <w:r>
              <w:t xml:space="preserve">, commission, or operation. They can also help </w:t>
            </w:r>
            <w:r w:rsidRPr="00A13CDF">
              <w:t>arrange financing for CHP</w:t>
            </w:r>
            <w:r>
              <w:t xml:space="preserve"> projects.</w:t>
            </w:r>
          </w:p>
        </w:tc>
      </w:tr>
      <w:tr w:rsidR="00DE6F0B" w14:paraId="1A5E824C" w14:textId="77777777" w:rsidTr="00DE6F0B">
        <w:tc>
          <w:tcPr>
            <w:tcW w:w="2849" w:type="dxa"/>
          </w:tcPr>
          <w:p w14:paraId="0AA6426C" w14:textId="77777777" w:rsidR="00DE6F0B" w:rsidRPr="000672D1" w:rsidRDefault="00DE6F0B" w:rsidP="00DE6F0B">
            <w:r>
              <w:t>Utility</w:t>
            </w:r>
          </w:p>
        </w:tc>
        <w:tc>
          <w:tcPr>
            <w:tcW w:w="7375" w:type="dxa"/>
          </w:tcPr>
          <w:p w14:paraId="274EF01E" w14:textId="2A514EE8" w:rsidR="00DE6F0B" w:rsidRDefault="00DE6F0B" w:rsidP="00DE6F0B">
            <w:r w:rsidRPr="00097EE0">
              <w:t>A municipal or private business that provides electricity</w:t>
            </w:r>
            <w:r>
              <w:t>, natural gas, water, or sewerage services</w:t>
            </w:r>
            <w:r w:rsidRPr="00097EE0">
              <w:t xml:space="preserve"> to the public</w:t>
            </w:r>
            <w:r>
              <w:t xml:space="preserve">. </w:t>
            </w:r>
            <w:r w:rsidRPr="0070196F">
              <w:t>The</w:t>
            </w:r>
            <w:r>
              <w:t xml:space="preserve"> utility can</w:t>
            </w:r>
            <w:r w:rsidRPr="0070196F">
              <w:t xml:space="preserve"> own or operate CHP systems or work with their customers to install CHP projects.</w:t>
            </w:r>
            <w:r>
              <w:t xml:space="preserve">  </w:t>
            </w:r>
          </w:p>
        </w:tc>
      </w:tr>
      <w:bookmarkEnd w:id="0"/>
    </w:tbl>
    <w:p w14:paraId="36B95774" w14:textId="77777777" w:rsidR="000672D1" w:rsidRDefault="000672D1"/>
    <w:sectPr w:rsidR="000672D1" w:rsidSect="00823867">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2D1"/>
    <w:rsid w:val="000672D1"/>
    <w:rsid w:val="0007031A"/>
    <w:rsid w:val="00097EE0"/>
    <w:rsid w:val="00203811"/>
    <w:rsid w:val="00231752"/>
    <w:rsid w:val="004E5D11"/>
    <w:rsid w:val="004F6858"/>
    <w:rsid w:val="00535CEE"/>
    <w:rsid w:val="00575E3F"/>
    <w:rsid w:val="005C2043"/>
    <w:rsid w:val="00631D36"/>
    <w:rsid w:val="0070196F"/>
    <w:rsid w:val="00772FBF"/>
    <w:rsid w:val="007B5F7A"/>
    <w:rsid w:val="00823867"/>
    <w:rsid w:val="00824D44"/>
    <w:rsid w:val="008D058B"/>
    <w:rsid w:val="008F4ABF"/>
    <w:rsid w:val="009116BF"/>
    <w:rsid w:val="00927C47"/>
    <w:rsid w:val="00951594"/>
    <w:rsid w:val="0097306F"/>
    <w:rsid w:val="009E3C6B"/>
    <w:rsid w:val="00A13CDF"/>
    <w:rsid w:val="00A964E7"/>
    <w:rsid w:val="00AF41FE"/>
    <w:rsid w:val="00D578BA"/>
    <w:rsid w:val="00DA0C50"/>
    <w:rsid w:val="00DD57FF"/>
    <w:rsid w:val="00DE6F0B"/>
    <w:rsid w:val="00E501D4"/>
    <w:rsid w:val="00E60801"/>
    <w:rsid w:val="00E648F4"/>
    <w:rsid w:val="00E84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D9DDB"/>
  <w15:chartTrackingRefBased/>
  <w15:docId w15:val="{9B2F8AE5-D33F-49B8-8273-9D51FEA66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72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116BF"/>
    <w:rPr>
      <w:sz w:val="16"/>
      <w:szCs w:val="16"/>
    </w:rPr>
  </w:style>
  <w:style w:type="paragraph" w:styleId="CommentText">
    <w:name w:val="annotation text"/>
    <w:basedOn w:val="Normal"/>
    <w:link w:val="CommentTextChar"/>
    <w:uiPriority w:val="99"/>
    <w:semiHidden/>
    <w:unhideWhenUsed/>
    <w:rsid w:val="009116BF"/>
    <w:rPr>
      <w:sz w:val="20"/>
      <w:szCs w:val="20"/>
    </w:rPr>
  </w:style>
  <w:style w:type="character" w:customStyle="1" w:styleId="CommentTextChar">
    <w:name w:val="Comment Text Char"/>
    <w:basedOn w:val="DefaultParagraphFont"/>
    <w:link w:val="CommentText"/>
    <w:uiPriority w:val="99"/>
    <w:semiHidden/>
    <w:rsid w:val="009116BF"/>
    <w:rPr>
      <w:sz w:val="20"/>
      <w:szCs w:val="20"/>
    </w:rPr>
  </w:style>
  <w:style w:type="paragraph" w:styleId="CommentSubject">
    <w:name w:val="annotation subject"/>
    <w:basedOn w:val="CommentText"/>
    <w:next w:val="CommentText"/>
    <w:link w:val="CommentSubjectChar"/>
    <w:uiPriority w:val="99"/>
    <w:semiHidden/>
    <w:unhideWhenUsed/>
    <w:rsid w:val="009116BF"/>
    <w:rPr>
      <w:b/>
      <w:bCs/>
    </w:rPr>
  </w:style>
  <w:style w:type="character" w:customStyle="1" w:styleId="CommentSubjectChar">
    <w:name w:val="Comment Subject Char"/>
    <w:basedOn w:val="CommentTextChar"/>
    <w:link w:val="CommentSubject"/>
    <w:uiPriority w:val="99"/>
    <w:semiHidden/>
    <w:rsid w:val="009116BF"/>
    <w:rPr>
      <w:b/>
      <w:bCs/>
      <w:sz w:val="20"/>
      <w:szCs w:val="20"/>
    </w:rPr>
  </w:style>
  <w:style w:type="paragraph" w:styleId="BalloonText">
    <w:name w:val="Balloon Text"/>
    <w:basedOn w:val="Normal"/>
    <w:link w:val="BalloonTextChar"/>
    <w:uiPriority w:val="99"/>
    <w:semiHidden/>
    <w:unhideWhenUsed/>
    <w:rsid w:val="009116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6BF"/>
    <w:rPr>
      <w:rFonts w:ascii="Segoe UI" w:hAnsi="Segoe UI" w:cs="Segoe UI"/>
      <w:sz w:val="18"/>
      <w:szCs w:val="18"/>
    </w:rPr>
  </w:style>
  <w:style w:type="paragraph" w:styleId="ListParagraph">
    <w:name w:val="List Paragraph"/>
    <w:basedOn w:val="Normal"/>
    <w:uiPriority w:val="34"/>
    <w:qFormat/>
    <w:rsid w:val="00575E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Records_x0020_Status xmlns="54c16d67-3f72-48cd-9e4c-f2db9b76236a">Pending</Records_x0020_Status>
    <TaxKeywordTaxHTField xmlns="4ffa91fb-a0ff-4ac5-b2db-65c790d184a4">
      <Terms xmlns="http://schemas.microsoft.com/office/infopath/2007/PartnerControls"/>
    </TaxKeywordTaxHTField>
    <Record xmlns="4ffa91fb-a0ff-4ac5-b2db-65c790d184a4">Shared</Record>
    <Records_x0020_Date xmlns="54c16d67-3f72-48cd-9e4c-f2db9b76236a" xsi:nil="true"/>
    <Rights xmlns="4ffa91fb-a0ff-4ac5-b2db-65c790d184a4" xsi:nil="true"/>
    <Document_x0020_Creation_x0020_Date xmlns="4ffa91fb-a0ff-4ac5-b2db-65c790d184a4">2020-05-26T20:52:50+00:00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0F4865AF7214408284F40343C6BA9E" ma:contentTypeVersion="36" ma:contentTypeDescription="Create a new document." ma:contentTypeScope="" ma:versionID="e2b668fce407c2a8ac2fa8ccf4752c1a">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54c16d67-3f72-48cd-9e4c-f2db9b76236a" xmlns:ns7="00e7a379-2183-48b2-a4ef-439cc4945c3c" targetNamespace="http://schemas.microsoft.com/office/2006/metadata/properties" ma:root="true" ma:fieldsID="34cd05cfadc1081df1c6cc2a27e38a95" ns1:_="" ns3:_="" ns4:_="" ns5:_="" ns6:_="" ns7:_="">
    <xsd:import namespace="http://schemas.microsoft.com/sharepoint/v3"/>
    <xsd:import namespace="4ffa91fb-a0ff-4ac5-b2db-65c790d184a4"/>
    <xsd:import namespace="http://schemas.microsoft.com/sharepoint.v3"/>
    <xsd:import namespace="http://schemas.microsoft.com/sharepoint/v3/fields"/>
    <xsd:import namespace="54c16d67-3f72-48cd-9e4c-f2db9b76236a"/>
    <xsd:import namespace="00e7a379-2183-48b2-a4ef-439cc4945c3c"/>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element ref="ns7:MediaServiceMetadata" minOccurs="0"/>
                <xsd:element ref="ns7:MediaServiceFastMetadata" minOccurs="0"/>
                <xsd:element ref="ns6:Records_x0020_Status" minOccurs="0"/>
                <xsd:element ref="ns6:Records_x0020_Date" minOccurs="0"/>
                <xsd:element ref="ns7:MediaServiceAutoTags" minOccurs="0"/>
                <xsd:element ref="ns7:MediaServiceOCR" minOccurs="0"/>
                <xsd:element ref="ns7:MediaServiceDateTaken" minOccurs="0"/>
                <xsd:element ref="ns7:MediaServiceLocation" minOccurs="0"/>
                <xsd:element ref="ns7:MediaServiceGenerationTime" minOccurs="0"/>
                <xsd:element ref="ns7:MediaServiceEventHashCode" minOccurs="0"/>
                <xsd:element ref="ns7:MediaServiceAutoKeyPoints" minOccurs="0"/>
                <xsd:element ref="ns7: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cfcc574d-3e62-4dbe-b784-2514fea47200}" ma:internalName="TaxCatchAllLabel" ma:readOnly="true" ma:showField="CatchAllDataLabel" ma:web="54c16d67-3f72-48cd-9e4c-f2db9b76236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cfcc574d-3e62-4dbe-b784-2514fea47200}" ma:internalName="TaxCatchAll" ma:showField="CatchAllData" ma:web="54c16d67-3f72-48cd-9e4c-f2db9b76236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c16d67-3f72-48cd-9e4c-f2db9b76236a"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internalName="SharingHintHash" ma:readOnly="true">
      <xsd:simpleType>
        <xsd:restriction base="dms:Text"/>
      </xsd:simpleType>
    </xsd:element>
    <xsd:element name="Records_x0020_Status" ma:index="33" nillable="true" ma:displayName="Records Status" ma:default="Pending" ma:internalName="Records_x0020_Status">
      <xsd:simpleType>
        <xsd:restriction base="dms:Text"/>
      </xsd:simpleType>
    </xsd:element>
    <xsd:element name="Records_x0020_Date" ma:index="34"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0e7a379-2183-48b2-a4ef-439cc4945c3c"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DateTaken" ma:index="37" nillable="true" ma:displayName="MediaServiceDateTaken" ma:hidden="true" ma:internalName="MediaServiceDateTaken" ma:readOnly="true">
      <xsd:simpleType>
        <xsd:restriction base="dms:Text"/>
      </xsd:simpleType>
    </xsd:element>
    <xsd:element name="MediaServiceLocation" ma:index="38" nillable="true" ma:displayName="Location" ma:internalName="MediaServiceLocation" ma:readOnly="true">
      <xsd:simpleType>
        <xsd:restriction base="dms:Text"/>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9f62856-1543-49d4-a736-4569d363f533" ContentTypeId="0x0101" PreviousValue="false"/>
</file>

<file path=customXml/itemProps1.xml><?xml version="1.0" encoding="utf-8"?>
<ds:datastoreItem xmlns:ds="http://schemas.openxmlformats.org/officeDocument/2006/customXml" ds:itemID="{DCAF0D89-0B88-42F5-AE54-F25405BC5FC2}">
  <ds:schemaRefs>
    <ds:schemaRef ds:uri="http://schemas.microsoft.com/sharepoint/v3/contenttype/forms"/>
  </ds:schemaRefs>
</ds:datastoreItem>
</file>

<file path=customXml/itemProps2.xml><?xml version="1.0" encoding="utf-8"?>
<ds:datastoreItem xmlns:ds="http://schemas.openxmlformats.org/officeDocument/2006/customXml" ds:itemID="{BEC50D7D-1D59-4585-BEF8-853FE16144CA}">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54c16d67-3f72-48cd-9e4c-f2db9b76236a"/>
    <ds:schemaRef ds:uri="http://schemas.microsoft.com/sharepoint.v3"/>
  </ds:schemaRefs>
</ds:datastoreItem>
</file>

<file path=customXml/itemProps3.xml><?xml version="1.0" encoding="utf-8"?>
<ds:datastoreItem xmlns:ds="http://schemas.openxmlformats.org/officeDocument/2006/customXml" ds:itemID="{A3DCAE27-D19B-48E7-9842-3AEB8798C7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54c16d67-3f72-48cd-9e4c-f2db9b76236a"/>
    <ds:schemaRef ds:uri="00e7a379-2183-48b2-a4ef-439cc4945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FDCD3B-1D6A-4A3D-B0F3-C5F6CA66CC81}">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Goff</dc:creator>
  <cp:keywords/>
  <dc:description/>
  <cp:lastModifiedBy>Charlie Goff</cp:lastModifiedBy>
  <cp:revision>6</cp:revision>
  <dcterms:created xsi:type="dcterms:W3CDTF">2020-05-29T22:12:00Z</dcterms:created>
  <dcterms:modified xsi:type="dcterms:W3CDTF">2020-06-03T19:44:00Z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0x0101009F0F4865AF7214408284F40343C6BA9E</vt:lpwstr>
  </property>
</Properties>
</file>