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42CD" w14:textId="77777777" w:rsidR="00711DA1" w:rsidRDefault="0077701A">
      <w:pPr>
        <w:spacing w:after="0" w:line="259" w:lineRule="auto"/>
        <w:ind w:left="0" w:right="17" w:firstLine="0"/>
        <w:jc w:val="right"/>
      </w:pPr>
      <w:r>
        <w:rPr>
          <w:noProof/>
        </w:rPr>
        <w:drawing>
          <wp:anchor distT="0" distB="0" distL="114300" distR="114300" simplePos="0" relativeHeight="251658240" behindDoc="0" locked="0" layoutInCell="1" allowOverlap="0" wp14:anchorId="7DDEC887" wp14:editId="66BFE125">
            <wp:simplePos x="0" y="0"/>
            <wp:positionH relativeFrom="column">
              <wp:posOffset>-291463</wp:posOffset>
            </wp:positionH>
            <wp:positionV relativeFrom="paragraph">
              <wp:posOffset>-51828</wp:posOffset>
            </wp:positionV>
            <wp:extent cx="914400" cy="914400"/>
            <wp:effectExtent l="0" t="0" r="0" b="0"/>
            <wp:wrapSquare wrapText="bothSides"/>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11"/>
                    <a:stretch>
                      <a:fillRect/>
                    </a:stretch>
                  </pic:blipFill>
                  <pic:spPr>
                    <a:xfrm>
                      <a:off x="0" y="0"/>
                      <a:ext cx="914400" cy="914400"/>
                    </a:xfrm>
                    <a:prstGeom prst="rect">
                      <a:avLst/>
                    </a:prstGeom>
                  </pic:spPr>
                </pic:pic>
              </a:graphicData>
            </a:graphic>
          </wp:anchor>
        </w:drawing>
      </w:r>
      <w:r>
        <w:rPr>
          <w:b/>
          <w:sz w:val="32"/>
        </w:rPr>
        <w:t xml:space="preserve">EPA REGION 3 BROWNFIELDS ASSESSMENT GRANT </w:t>
      </w:r>
    </w:p>
    <w:p w14:paraId="1A188605" w14:textId="77777777" w:rsidR="00711DA1" w:rsidRDefault="0077701A">
      <w:pPr>
        <w:spacing w:after="0" w:line="259" w:lineRule="auto"/>
        <w:ind w:left="2052" w:firstLine="0"/>
      </w:pPr>
      <w:r>
        <w:rPr>
          <w:b/>
          <w:sz w:val="32"/>
        </w:rPr>
        <w:t xml:space="preserve">PROPERTY APPROVAL QUESTIONNAIRE </w:t>
      </w:r>
    </w:p>
    <w:p w14:paraId="39DA3599" w14:textId="77777777" w:rsidR="00711DA1" w:rsidRDefault="0077701A">
      <w:pPr>
        <w:spacing w:after="0" w:line="259" w:lineRule="auto"/>
        <w:ind w:left="1159" w:firstLine="0"/>
        <w:jc w:val="center"/>
      </w:pPr>
      <w:r>
        <w:rPr>
          <w:b/>
          <w:sz w:val="32"/>
        </w:rPr>
        <w:t xml:space="preserve">FOR PETROLEUM SITES </w:t>
      </w:r>
    </w:p>
    <w:p w14:paraId="034708E0" w14:textId="77777777" w:rsidR="00711DA1" w:rsidRDefault="0077701A">
      <w:pPr>
        <w:spacing w:after="0" w:line="259" w:lineRule="auto"/>
        <w:ind w:left="1242" w:firstLine="0"/>
        <w:jc w:val="center"/>
      </w:pPr>
      <w:r>
        <w:rPr>
          <w:b/>
          <w:sz w:val="32"/>
        </w:rPr>
        <w:t xml:space="preserve"> </w:t>
      </w:r>
    </w:p>
    <w:p w14:paraId="572C2821" w14:textId="77777777" w:rsidR="00711DA1" w:rsidRDefault="0077701A">
      <w:pPr>
        <w:spacing w:after="0" w:line="259" w:lineRule="auto"/>
        <w:ind w:left="0" w:firstLine="0"/>
      </w:pPr>
      <w:r>
        <w:t xml:space="preserve"> </w:t>
      </w:r>
    </w:p>
    <w:tbl>
      <w:tblPr>
        <w:tblStyle w:val="TableGrid"/>
        <w:tblW w:w="9301" w:type="dxa"/>
        <w:tblInd w:w="29" w:type="dxa"/>
        <w:tblCellMar>
          <w:top w:w="62" w:type="dxa"/>
          <w:right w:w="83" w:type="dxa"/>
        </w:tblCellMar>
        <w:tblLook w:val="04A0" w:firstRow="1" w:lastRow="0" w:firstColumn="1" w:lastColumn="0" w:noHBand="0" w:noVBand="1"/>
      </w:tblPr>
      <w:tblGrid>
        <w:gridCol w:w="2786"/>
        <w:gridCol w:w="6515"/>
      </w:tblGrid>
      <w:tr w:rsidR="00711DA1" w14:paraId="7BB74A0A" w14:textId="77777777">
        <w:trPr>
          <w:trHeight w:val="575"/>
        </w:trPr>
        <w:tc>
          <w:tcPr>
            <w:tcW w:w="2786" w:type="dxa"/>
            <w:tcBorders>
              <w:top w:val="single" w:sz="17" w:space="0" w:color="000000"/>
              <w:left w:val="single" w:sz="17" w:space="0" w:color="000000"/>
              <w:bottom w:val="single" w:sz="4" w:space="0" w:color="000000"/>
              <w:right w:val="nil"/>
            </w:tcBorders>
            <w:shd w:val="clear" w:color="auto" w:fill="D9D9D9"/>
          </w:tcPr>
          <w:p w14:paraId="540C6104" w14:textId="77777777" w:rsidR="00711DA1" w:rsidRDefault="0077701A">
            <w:pPr>
              <w:spacing w:after="0" w:line="259" w:lineRule="auto"/>
              <w:ind w:left="107" w:firstLine="0"/>
            </w:pPr>
            <w:r>
              <w:t xml:space="preserve"> </w:t>
            </w:r>
          </w:p>
          <w:p w14:paraId="79F2BDED" w14:textId="77777777" w:rsidR="00711DA1" w:rsidRDefault="0077701A">
            <w:pPr>
              <w:spacing w:after="0" w:line="259" w:lineRule="auto"/>
              <w:ind w:left="107" w:firstLine="0"/>
            </w:pPr>
            <w:r>
              <w:rPr>
                <w:b/>
              </w:rPr>
              <w:t xml:space="preserve">Grant Recipient: </w:t>
            </w:r>
          </w:p>
        </w:tc>
        <w:tc>
          <w:tcPr>
            <w:tcW w:w="6515" w:type="dxa"/>
            <w:tcBorders>
              <w:top w:val="single" w:sz="17" w:space="0" w:color="000000"/>
              <w:left w:val="nil"/>
              <w:bottom w:val="single" w:sz="4" w:space="0" w:color="D9D9D9"/>
              <w:right w:val="single" w:sz="17" w:space="0" w:color="000000"/>
            </w:tcBorders>
            <w:shd w:val="clear" w:color="auto" w:fill="D9D9D9"/>
          </w:tcPr>
          <w:p w14:paraId="706D2761" w14:textId="77777777" w:rsidR="00711DA1" w:rsidRDefault="0077701A">
            <w:pPr>
              <w:spacing w:after="12" w:line="259" w:lineRule="auto"/>
              <w:ind w:left="0" w:firstLine="0"/>
            </w:pPr>
            <w:r>
              <w:t xml:space="preserve"> </w:t>
            </w:r>
            <w:r>
              <w:tab/>
              <w:t xml:space="preserve"> </w:t>
            </w:r>
          </w:p>
          <w:p w14:paraId="268C9EDD" w14:textId="77777777" w:rsidR="00711DA1" w:rsidRDefault="0077701A">
            <w:pPr>
              <w:tabs>
                <w:tab w:val="center" w:pos="6372"/>
              </w:tabs>
              <w:spacing w:after="0" w:line="259" w:lineRule="auto"/>
              <w:ind w:left="0" w:firstLine="0"/>
            </w:pPr>
            <w:r>
              <w:rPr>
                <w:color w:val="D9D9D9"/>
              </w:rPr>
              <w:t>Click here to enter text.</w:t>
            </w:r>
            <w:r>
              <w:t xml:space="preserve"> </w:t>
            </w:r>
            <w:r>
              <w:tab/>
              <w:t xml:space="preserve"> </w:t>
            </w:r>
          </w:p>
        </w:tc>
      </w:tr>
      <w:tr w:rsidR="00711DA1" w14:paraId="64882E1B" w14:textId="77777777">
        <w:trPr>
          <w:trHeight w:val="562"/>
        </w:trPr>
        <w:tc>
          <w:tcPr>
            <w:tcW w:w="2786" w:type="dxa"/>
            <w:tcBorders>
              <w:top w:val="single" w:sz="4" w:space="0" w:color="000000"/>
              <w:left w:val="single" w:sz="17" w:space="0" w:color="000000"/>
              <w:bottom w:val="single" w:sz="4" w:space="0" w:color="000000"/>
              <w:right w:val="nil"/>
            </w:tcBorders>
            <w:shd w:val="clear" w:color="auto" w:fill="D9D9D9"/>
          </w:tcPr>
          <w:p w14:paraId="41A065F5" w14:textId="77777777" w:rsidR="00711DA1" w:rsidRDefault="0077701A">
            <w:pPr>
              <w:spacing w:after="0" w:line="259" w:lineRule="auto"/>
              <w:ind w:left="107" w:firstLine="0"/>
            </w:pPr>
            <w:r>
              <w:t xml:space="preserve"> </w:t>
            </w:r>
          </w:p>
          <w:p w14:paraId="41743974" w14:textId="77777777" w:rsidR="00711DA1" w:rsidRDefault="0077701A">
            <w:pPr>
              <w:spacing w:after="0" w:line="259" w:lineRule="auto"/>
              <w:ind w:left="107" w:firstLine="0"/>
            </w:pPr>
            <w:r>
              <w:rPr>
                <w:b/>
              </w:rPr>
              <w:t xml:space="preserve">Grant Number: </w:t>
            </w:r>
          </w:p>
        </w:tc>
        <w:tc>
          <w:tcPr>
            <w:tcW w:w="6515" w:type="dxa"/>
            <w:tcBorders>
              <w:top w:val="single" w:sz="4" w:space="0" w:color="D9D9D9"/>
              <w:left w:val="nil"/>
              <w:bottom w:val="single" w:sz="4" w:space="0" w:color="D9D9D9"/>
              <w:right w:val="single" w:sz="17" w:space="0" w:color="000000"/>
            </w:tcBorders>
            <w:shd w:val="clear" w:color="auto" w:fill="D9D9D9"/>
          </w:tcPr>
          <w:p w14:paraId="22CCDBA1" w14:textId="77777777" w:rsidR="00711DA1" w:rsidRDefault="0077701A">
            <w:pPr>
              <w:spacing w:after="12" w:line="259" w:lineRule="auto"/>
              <w:ind w:left="0" w:firstLine="0"/>
            </w:pPr>
            <w:r>
              <w:t xml:space="preserve"> </w:t>
            </w:r>
            <w:r>
              <w:tab/>
              <w:t xml:space="preserve"> </w:t>
            </w:r>
          </w:p>
          <w:p w14:paraId="281263B7" w14:textId="77777777" w:rsidR="00711DA1" w:rsidRDefault="0077701A">
            <w:pPr>
              <w:tabs>
                <w:tab w:val="center" w:pos="6372"/>
              </w:tabs>
              <w:spacing w:after="0" w:line="259" w:lineRule="auto"/>
              <w:ind w:left="0" w:firstLine="0"/>
            </w:pPr>
            <w:r>
              <w:t>BF-</w:t>
            </w:r>
            <w:r>
              <w:rPr>
                <w:color w:val="D9D9D9"/>
              </w:rPr>
              <w:t>Click here to enter text.</w:t>
            </w:r>
            <w:r>
              <w:t xml:space="preserve"> </w:t>
            </w:r>
            <w:r>
              <w:tab/>
              <w:t xml:space="preserve"> </w:t>
            </w:r>
          </w:p>
        </w:tc>
      </w:tr>
      <w:tr w:rsidR="00711DA1" w14:paraId="1329E3EB" w14:textId="77777777">
        <w:trPr>
          <w:trHeight w:val="562"/>
        </w:trPr>
        <w:tc>
          <w:tcPr>
            <w:tcW w:w="2786" w:type="dxa"/>
            <w:tcBorders>
              <w:top w:val="single" w:sz="4" w:space="0" w:color="000000"/>
              <w:left w:val="single" w:sz="17" w:space="0" w:color="000000"/>
              <w:bottom w:val="single" w:sz="4" w:space="0" w:color="000000"/>
              <w:right w:val="nil"/>
            </w:tcBorders>
            <w:shd w:val="clear" w:color="auto" w:fill="D9D9D9"/>
          </w:tcPr>
          <w:p w14:paraId="575DBEB7" w14:textId="77777777" w:rsidR="00711DA1" w:rsidRDefault="0077701A">
            <w:pPr>
              <w:spacing w:after="0" w:line="259" w:lineRule="auto"/>
              <w:ind w:left="107" w:firstLine="0"/>
            </w:pPr>
            <w:r>
              <w:t xml:space="preserve"> </w:t>
            </w:r>
          </w:p>
          <w:p w14:paraId="426A4474" w14:textId="77777777" w:rsidR="00711DA1" w:rsidRDefault="0077701A">
            <w:pPr>
              <w:spacing w:after="0" w:line="259" w:lineRule="auto"/>
              <w:ind w:left="107" w:firstLine="0"/>
            </w:pPr>
            <w:r>
              <w:rPr>
                <w:b/>
              </w:rPr>
              <w:t xml:space="preserve">Date Form Completed: </w:t>
            </w:r>
          </w:p>
        </w:tc>
        <w:tc>
          <w:tcPr>
            <w:tcW w:w="6515" w:type="dxa"/>
            <w:tcBorders>
              <w:top w:val="single" w:sz="4" w:space="0" w:color="D9D9D9"/>
              <w:left w:val="nil"/>
              <w:bottom w:val="single" w:sz="4" w:space="0" w:color="D9D9D9"/>
              <w:right w:val="single" w:sz="17" w:space="0" w:color="000000"/>
            </w:tcBorders>
            <w:shd w:val="clear" w:color="auto" w:fill="D9D9D9"/>
          </w:tcPr>
          <w:p w14:paraId="01D0E50B" w14:textId="77777777" w:rsidR="00711DA1" w:rsidRDefault="0077701A">
            <w:pPr>
              <w:spacing w:after="12" w:line="259" w:lineRule="auto"/>
              <w:ind w:left="0" w:firstLine="0"/>
            </w:pPr>
            <w:r>
              <w:t xml:space="preserve"> </w:t>
            </w:r>
            <w:r>
              <w:tab/>
              <w:t xml:space="preserve"> </w:t>
            </w:r>
          </w:p>
          <w:p w14:paraId="45EF94BD" w14:textId="77777777" w:rsidR="00711DA1" w:rsidRDefault="0077701A">
            <w:pPr>
              <w:tabs>
                <w:tab w:val="center" w:pos="6372"/>
              </w:tabs>
              <w:spacing w:after="0" w:line="259" w:lineRule="auto"/>
              <w:ind w:left="0" w:firstLine="0"/>
            </w:pPr>
            <w:r>
              <w:rPr>
                <w:color w:val="D9D9D9"/>
              </w:rPr>
              <w:t>Click here to enter a date.</w:t>
            </w:r>
            <w:r>
              <w:t xml:space="preserve"> </w:t>
            </w:r>
            <w:r>
              <w:tab/>
              <w:t xml:space="preserve"> </w:t>
            </w:r>
          </w:p>
        </w:tc>
      </w:tr>
      <w:tr w:rsidR="00711DA1" w14:paraId="47BF4878" w14:textId="77777777">
        <w:trPr>
          <w:trHeight w:val="298"/>
        </w:trPr>
        <w:tc>
          <w:tcPr>
            <w:tcW w:w="2786" w:type="dxa"/>
            <w:tcBorders>
              <w:top w:val="single" w:sz="4" w:space="0" w:color="000000"/>
              <w:left w:val="single" w:sz="17" w:space="0" w:color="000000"/>
              <w:bottom w:val="single" w:sz="17" w:space="0" w:color="000000"/>
              <w:right w:val="nil"/>
            </w:tcBorders>
            <w:shd w:val="clear" w:color="auto" w:fill="D9D9D9"/>
          </w:tcPr>
          <w:p w14:paraId="49195CE7" w14:textId="77777777" w:rsidR="00711DA1" w:rsidRDefault="0077701A">
            <w:pPr>
              <w:spacing w:after="0" w:line="259" w:lineRule="auto"/>
              <w:ind w:left="107" w:firstLine="0"/>
            </w:pPr>
            <w:r>
              <w:t xml:space="preserve"> </w:t>
            </w:r>
          </w:p>
        </w:tc>
        <w:tc>
          <w:tcPr>
            <w:tcW w:w="6515" w:type="dxa"/>
            <w:tcBorders>
              <w:top w:val="single" w:sz="4" w:space="0" w:color="D9D9D9"/>
              <w:left w:val="nil"/>
              <w:bottom w:val="single" w:sz="17" w:space="0" w:color="000000"/>
              <w:right w:val="single" w:sz="17" w:space="0" w:color="000000"/>
            </w:tcBorders>
            <w:shd w:val="clear" w:color="auto" w:fill="D9D9D9"/>
          </w:tcPr>
          <w:p w14:paraId="6D0DDC09" w14:textId="77777777" w:rsidR="00711DA1" w:rsidRDefault="0077701A">
            <w:pPr>
              <w:spacing w:after="0" w:line="259" w:lineRule="auto"/>
              <w:ind w:left="0" w:firstLine="0"/>
            </w:pPr>
            <w:r>
              <w:t xml:space="preserve"> </w:t>
            </w:r>
            <w:r>
              <w:tab/>
              <w:t xml:space="preserve"> </w:t>
            </w:r>
          </w:p>
        </w:tc>
      </w:tr>
    </w:tbl>
    <w:p w14:paraId="104BFF89" w14:textId="77777777" w:rsidR="00711DA1" w:rsidRDefault="0077701A">
      <w:pPr>
        <w:spacing w:after="0" w:line="259" w:lineRule="auto"/>
        <w:ind w:left="0" w:firstLine="0"/>
      </w:pPr>
      <w:r>
        <w:t xml:space="preserve"> </w:t>
      </w:r>
    </w:p>
    <w:p w14:paraId="4E96D960" w14:textId="77777777" w:rsidR="00711DA1" w:rsidRDefault="0077701A">
      <w:pPr>
        <w:spacing w:after="14" w:line="259" w:lineRule="auto"/>
        <w:ind w:left="0" w:firstLine="0"/>
      </w:pPr>
      <w:r>
        <w:t xml:space="preserve"> </w:t>
      </w:r>
    </w:p>
    <w:p w14:paraId="0C1E10F8" w14:textId="77777777" w:rsidR="00711DA1" w:rsidRDefault="0077701A">
      <w:pPr>
        <w:pStyle w:val="Heading1"/>
        <w:ind w:left="-5"/>
      </w:pPr>
      <w:r>
        <w:t xml:space="preserve">A.  PROPERTY DESCRIPTION </w:t>
      </w:r>
    </w:p>
    <w:p w14:paraId="787DAC71" w14:textId="77777777" w:rsidR="00711DA1" w:rsidRDefault="0077701A">
      <w:pPr>
        <w:spacing w:after="5" w:line="259" w:lineRule="auto"/>
        <w:ind w:left="0" w:firstLine="0"/>
      </w:pPr>
      <w:r>
        <w:t xml:space="preserve"> </w:t>
      </w:r>
    </w:p>
    <w:p w14:paraId="084D6DA8" w14:textId="77777777" w:rsidR="00711DA1" w:rsidRDefault="0077701A">
      <w:pPr>
        <w:numPr>
          <w:ilvl w:val="0"/>
          <w:numId w:val="1"/>
        </w:numPr>
        <w:spacing w:after="5" w:line="257" w:lineRule="auto"/>
        <w:ind w:hanging="451"/>
      </w:pPr>
      <w:r>
        <w:t xml:space="preserve">Property Name: </w:t>
      </w:r>
      <w:r>
        <w:tab/>
      </w:r>
      <w:r>
        <w:rPr>
          <w:color w:val="FFFFFF"/>
        </w:rPr>
        <w:t>Click here to enter text.</w:t>
      </w:r>
      <w:r>
        <w:t xml:space="preserve"> </w:t>
      </w:r>
    </w:p>
    <w:p w14:paraId="1D746A39" w14:textId="77777777" w:rsidR="00711DA1" w:rsidRDefault="0077701A">
      <w:pPr>
        <w:spacing w:after="57" w:line="259" w:lineRule="auto"/>
        <w:ind w:left="2326" w:firstLine="0"/>
      </w:pPr>
      <w:r>
        <w:rPr>
          <w:rFonts w:ascii="Calibri" w:eastAsia="Calibri" w:hAnsi="Calibri" w:cs="Calibri"/>
          <w:noProof/>
          <w:sz w:val="22"/>
        </w:rPr>
        <mc:AlternateContent>
          <mc:Choice Requires="wpg">
            <w:drawing>
              <wp:inline distT="0" distB="0" distL="0" distR="0" wp14:anchorId="6A2D3D41" wp14:editId="6493C745">
                <wp:extent cx="4466844" cy="6096"/>
                <wp:effectExtent l="0" t="0" r="0" b="0"/>
                <wp:docPr id="6299" name="Group 6299"/>
                <wp:cNvGraphicFramePr/>
                <a:graphic xmlns:a="http://schemas.openxmlformats.org/drawingml/2006/main">
                  <a:graphicData uri="http://schemas.microsoft.com/office/word/2010/wordprocessingGroup">
                    <wpg:wgp>
                      <wpg:cNvGrpSpPr/>
                      <wpg:grpSpPr>
                        <a:xfrm>
                          <a:off x="0" y="0"/>
                          <a:ext cx="4466844" cy="6096"/>
                          <a:chOff x="0" y="0"/>
                          <a:chExt cx="4466844" cy="6096"/>
                        </a:xfrm>
                      </wpg:grpSpPr>
                      <wps:wsp>
                        <wps:cNvPr id="7107" name="Shape 7107"/>
                        <wps:cNvSpPr/>
                        <wps:spPr>
                          <a:xfrm>
                            <a:off x="0" y="0"/>
                            <a:ext cx="4466844" cy="9144"/>
                          </a:xfrm>
                          <a:custGeom>
                            <a:avLst/>
                            <a:gdLst/>
                            <a:ahLst/>
                            <a:cxnLst/>
                            <a:rect l="0" t="0" r="0" b="0"/>
                            <a:pathLst>
                              <a:path w="4466844" h="9144">
                                <a:moveTo>
                                  <a:pt x="0" y="0"/>
                                </a:moveTo>
                                <a:lnTo>
                                  <a:pt x="4466844" y="0"/>
                                </a:lnTo>
                                <a:lnTo>
                                  <a:pt x="4466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99" style="width:351.72pt;height:0.480011pt;mso-position-horizontal-relative:char;mso-position-vertical-relative:line" coordsize="44668,60">
                <v:shape id="Shape 7108" style="position:absolute;width:44668;height:91;left:0;top:0;" coordsize="4466844,9144" path="m0,0l4466844,0l4466844,9144l0,9144l0,0">
                  <v:stroke weight="0pt" endcap="flat" joinstyle="miter" miterlimit="10" on="false" color="#000000" opacity="0"/>
                  <v:fill on="true" color="#000000"/>
                </v:shape>
              </v:group>
            </w:pict>
          </mc:Fallback>
        </mc:AlternateContent>
      </w:r>
    </w:p>
    <w:p w14:paraId="161BDC49" w14:textId="77777777" w:rsidR="00711DA1" w:rsidRDefault="0077701A">
      <w:pPr>
        <w:spacing w:after="5" w:line="259" w:lineRule="auto"/>
        <w:ind w:left="0" w:firstLine="0"/>
      </w:pPr>
      <w:r>
        <w:t xml:space="preserve"> </w:t>
      </w:r>
    </w:p>
    <w:p w14:paraId="45DE8C40" w14:textId="77777777" w:rsidR="00711DA1" w:rsidRDefault="0077701A">
      <w:pPr>
        <w:numPr>
          <w:ilvl w:val="0"/>
          <w:numId w:val="1"/>
        </w:numPr>
        <w:spacing w:after="5" w:line="257" w:lineRule="auto"/>
        <w:ind w:hanging="451"/>
      </w:pPr>
      <w:r>
        <w:t xml:space="preserve">Property Address: </w:t>
      </w:r>
      <w:r>
        <w:tab/>
      </w:r>
      <w:r>
        <w:rPr>
          <w:color w:val="FFFFFF"/>
        </w:rPr>
        <w:t>Click here to enter text.</w:t>
      </w:r>
      <w:r>
        <w:t xml:space="preserve"> </w:t>
      </w:r>
    </w:p>
    <w:p w14:paraId="05B741C7" w14:textId="77777777" w:rsidR="00711DA1" w:rsidRDefault="0077701A">
      <w:pPr>
        <w:spacing w:after="57" w:line="259" w:lineRule="auto"/>
        <w:ind w:left="2326" w:firstLine="0"/>
      </w:pPr>
      <w:r>
        <w:rPr>
          <w:rFonts w:ascii="Calibri" w:eastAsia="Calibri" w:hAnsi="Calibri" w:cs="Calibri"/>
          <w:noProof/>
          <w:sz w:val="22"/>
        </w:rPr>
        <mc:AlternateContent>
          <mc:Choice Requires="wpg">
            <w:drawing>
              <wp:inline distT="0" distB="0" distL="0" distR="0" wp14:anchorId="1450880C" wp14:editId="707FF000">
                <wp:extent cx="4466844" cy="6096"/>
                <wp:effectExtent l="0" t="0" r="0" b="0"/>
                <wp:docPr id="6301" name="Group 6301"/>
                <wp:cNvGraphicFramePr/>
                <a:graphic xmlns:a="http://schemas.openxmlformats.org/drawingml/2006/main">
                  <a:graphicData uri="http://schemas.microsoft.com/office/word/2010/wordprocessingGroup">
                    <wpg:wgp>
                      <wpg:cNvGrpSpPr/>
                      <wpg:grpSpPr>
                        <a:xfrm>
                          <a:off x="0" y="0"/>
                          <a:ext cx="4466844" cy="6096"/>
                          <a:chOff x="0" y="0"/>
                          <a:chExt cx="4466844" cy="6096"/>
                        </a:xfrm>
                      </wpg:grpSpPr>
                      <wps:wsp>
                        <wps:cNvPr id="7109" name="Shape 7109"/>
                        <wps:cNvSpPr/>
                        <wps:spPr>
                          <a:xfrm>
                            <a:off x="0" y="0"/>
                            <a:ext cx="4466844" cy="9144"/>
                          </a:xfrm>
                          <a:custGeom>
                            <a:avLst/>
                            <a:gdLst/>
                            <a:ahLst/>
                            <a:cxnLst/>
                            <a:rect l="0" t="0" r="0" b="0"/>
                            <a:pathLst>
                              <a:path w="4466844" h="9144">
                                <a:moveTo>
                                  <a:pt x="0" y="0"/>
                                </a:moveTo>
                                <a:lnTo>
                                  <a:pt x="4466844" y="0"/>
                                </a:lnTo>
                                <a:lnTo>
                                  <a:pt x="4466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01" style="width:351.72pt;height:0.480011pt;mso-position-horizontal-relative:char;mso-position-vertical-relative:line" coordsize="44668,60">
                <v:shape id="Shape 7110" style="position:absolute;width:44668;height:91;left:0;top:0;" coordsize="4466844,9144" path="m0,0l4466844,0l4466844,9144l0,9144l0,0">
                  <v:stroke weight="0pt" endcap="flat" joinstyle="miter" miterlimit="10" on="false" color="#000000" opacity="0"/>
                  <v:fill on="true" color="#000000"/>
                </v:shape>
              </v:group>
            </w:pict>
          </mc:Fallback>
        </mc:AlternateContent>
      </w:r>
    </w:p>
    <w:p w14:paraId="6263308E" w14:textId="77777777" w:rsidR="00711DA1" w:rsidRDefault="0077701A">
      <w:pPr>
        <w:spacing w:after="5" w:line="259" w:lineRule="auto"/>
        <w:ind w:left="0" w:firstLine="0"/>
      </w:pPr>
      <w:r>
        <w:t xml:space="preserve"> </w:t>
      </w:r>
    </w:p>
    <w:p w14:paraId="124A9972" w14:textId="77777777" w:rsidR="00711DA1" w:rsidRDefault="0077701A">
      <w:pPr>
        <w:numPr>
          <w:ilvl w:val="0"/>
          <w:numId w:val="1"/>
        </w:numPr>
        <w:spacing w:after="5" w:line="257" w:lineRule="auto"/>
        <w:ind w:hanging="451"/>
      </w:pPr>
      <w:r>
        <w:t xml:space="preserve">Acres (if known): </w:t>
      </w:r>
      <w:r>
        <w:tab/>
      </w:r>
      <w:r>
        <w:rPr>
          <w:color w:val="FFFFFF"/>
        </w:rPr>
        <w:t>Click here to enter text.</w:t>
      </w:r>
      <w:r>
        <w:t xml:space="preserve"> </w:t>
      </w:r>
    </w:p>
    <w:p w14:paraId="52ED666E" w14:textId="77777777" w:rsidR="00711DA1" w:rsidRDefault="0077701A">
      <w:pPr>
        <w:spacing w:after="57" w:line="259" w:lineRule="auto"/>
        <w:ind w:left="2326" w:firstLine="0"/>
      </w:pPr>
      <w:r>
        <w:rPr>
          <w:rFonts w:ascii="Calibri" w:eastAsia="Calibri" w:hAnsi="Calibri" w:cs="Calibri"/>
          <w:noProof/>
          <w:sz w:val="22"/>
        </w:rPr>
        <mc:AlternateContent>
          <mc:Choice Requires="wpg">
            <w:drawing>
              <wp:inline distT="0" distB="0" distL="0" distR="0" wp14:anchorId="77272051" wp14:editId="330FA80E">
                <wp:extent cx="4466844" cy="6096"/>
                <wp:effectExtent l="0" t="0" r="0" b="0"/>
                <wp:docPr id="6302" name="Group 6302"/>
                <wp:cNvGraphicFramePr/>
                <a:graphic xmlns:a="http://schemas.openxmlformats.org/drawingml/2006/main">
                  <a:graphicData uri="http://schemas.microsoft.com/office/word/2010/wordprocessingGroup">
                    <wpg:wgp>
                      <wpg:cNvGrpSpPr/>
                      <wpg:grpSpPr>
                        <a:xfrm>
                          <a:off x="0" y="0"/>
                          <a:ext cx="4466844" cy="6096"/>
                          <a:chOff x="0" y="0"/>
                          <a:chExt cx="4466844" cy="6096"/>
                        </a:xfrm>
                      </wpg:grpSpPr>
                      <wps:wsp>
                        <wps:cNvPr id="7111" name="Shape 7111"/>
                        <wps:cNvSpPr/>
                        <wps:spPr>
                          <a:xfrm>
                            <a:off x="0" y="0"/>
                            <a:ext cx="4466844" cy="9144"/>
                          </a:xfrm>
                          <a:custGeom>
                            <a:avLst/>
                            <a:gdLst/>
                            <a:ahLst/>
                            <a:cxnLst/>
                            <a:rect l="0" t="0" r="0" b="0"/>
                            <a:pathLst>
                              <a:path w="4466844" h="9144">
                                <a:moveTo>
                                  <a:pt x="0" y="0"/>
                                </a:moveTo>
                                <a:lnTo>
                                  <a:pt x="4466844" y="0"/>
                                </a:lnTo>
                                <a:lnTo>
                                  <a:pt x="4466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02" style="width:351.72pt;height:0.480011pt;mso-position-horizontal-relative:char;mso-position-vertical-relative:line" coordsize="44668,60">
                <v:shape id="Shape 7112" style="position:absolute;width:44668;height:91;left:0;top:0;" coordsize="4466844,9144" path="m0,0l4466844,0l4466844,9144l0,9144l0,0">
                  <v:stroke weight="0pt" endcap="flat" joinstyle="miter" miterlimit="10" on="false" color="#000000" opacity="0"/>
                  <v:fill on="true" color="#000000"/>
                </v:shape>
              </v:group>
            </w:pict>
          </mc:Fallback>
        </mc:AlternateContent>
      </w:r>
    </w:p>
    <w:p w14:paraId="787F76C1" w14:textId="77777777" w:rsidR="00711DA1" w:rsidRDefault="0077701A">
      <w:pPr>
        <w:spacing w:after="5" w:line="259" w:lineRule="auto"/>
        <w:ind w:left="0" w:firstLine="0"/>
      </w:pPr>
      <w:r>
        <w:t xml:space="preserve"> </w:t>
      </w:r>
    </w:p>
    <w:p w14:paraId="4CFBC06D" w14:textId="77777777" w:rsidR="00711DA1" w:rsidRDefault="0077701A">
      <w:pPr>
        <w:numPr>
          <w:ilvl w:val="0"/>
          <w:numId w:val="1"/>
        </w:numPr>
        <w:ind w:hanging="451"/>
      </w:pPr>
      <w:r>
        <w:t xml:space="preserve">Is the site a brownfield, “real property, the expansion, redevelopment, or reuse of which may be complicated by the presence or potential presence of a hazardous substance, pollutant, or contaminant”? </w:t>
      </w:r>
    </w:p>
    <w:p w14:paraId="7111E83E" w14:textId="77777777" w:rsidR="00711DA1" w:rsidRDefault="0077701A">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w:t>
      </w:r>
      <w:r>
        <w:rPr>
          <w:b w:val="0"/>
        </w:rPr>
        <w:t xml:space="preserve"> </w:t>
      </w:r>
    </w:p>
    <w:p w14:paraId="570779C6" w14:textId="77777777" w:rsidR="00711DA1" w:rsidRDefault="0077701A">
      <w:pPr>
        <w:spacing w:after="5" w:line="259" w:lineRule="auto"/>
        <w:ind w:left="0" w:firstLine="0"/>
      </w:pPr>
      <w:r>
        <w:t xml:space="preserve"> </w:t>
      </w:r>
    </w:p>
    <w:p w14:paraId="54D78675" w14:textId="77777777" w:rsidR="00711DA1" w:rsidRDefault="0077701A">
      <w:pPr>
        <w:numPr>
          <w:ilvl w:val="0"/>
          <w:numId w:val="2"/>
        </w:numPr>
        <w:spacing w:after="0"/>
        <w:ind w:right="765" w:hanging="451"/>
      </w:pPr>
      <w:r>
        <w:t xml:space="preserve">Describe the property’s operational history and current use(s). </w:t>
      </w:r>
      <w:r>
        <w:rPr>
          <w:color w:val="FFFFFF"/>
        </w:rPr>
        <w:t>Click here to enter text.</w:t>
      </w:r>
      <w:r>
        <w:t xml:space="preserve"> </w:t>
      </w:r>
    </w:p>
    <w:p w14:paraId="6B4E1510" w14:textId="77777777" w:rsidR="00711DA1" w:rsidRDefault="0077701A">
      <w:pPr>
        <w:spacing w:after="5" w:line="259" w:lineRule="auto"/>
        <w:ind w:left="451" w:firstLine="0"/>
      </w:pPr>
      <w:r>
        <w:t xml:space="preserve"> </w:t>
      </w:r>
    </w:p>
    <w:p w14:paraId="2D8AE97F" w14:textId="77777777" w:rsidR="00711DA1" w:rsidRDefault="0077701A">
      <w:pPr>
        <w:numPr>
          <w:ilvl w:val="0"/>
          <w:numId w:val="2"/>
        </w:numPr>
        <w:spacing w:after="0"/>
        <w:ind w:right="765" w:hanging="451"/>
      </w:pPr>
      <w:r>
        <w:t xml:space="preserve">Identify when and how the property potentially became contaminated.  </w:t>
      </w:r>
      <w:r>
        <w:rPr>
          <w:color w:val="FFFFFF"/>
        </w:rPr>
        <w:t>Click here to enter text.</w:t>
      </w:r>
      <w:r>
        <w:t xml:space="preserve"> </w:t>
      </w:r>
    </w:p>
    <w:p w14:paraId="452C6927" w14:textId="77777777" w:rsidR="00711DA1" w:rsidRDefault="0077701A">
      <w:pPr>
        <w:spacing w:after="5" w:line="259" w:lineRule="auto"/>
        <w:ind w:left="451" w:firstLine="0"/>
      </w:pPr>
      <w:r>
        <w:t xml:space="preserve"> </w:t>
      </w:r>
    </w:p>
    <w:p w14:paraId="53CAE9F7" w14:textId="77777777" w:rsidR="00711DA1" w:rsidRDefault="0077701A">
      <w:pPr>
        <w:numPr>
          <w:ilvl w:val="0"/>
          <w:numId w:val="2"/>
        </w:numPr>
        <w:spacing w:after="10"/>
        <w:ind w:right="765" w:hanging="451"/>
      </w:pPr>
      <w:r>
        <w:t xml:space="preserve">What kind of contamination is suspected? </w:t>
      </w:r>
    </w:p>
    <w:p w14:paraId="2A7E78AE" w14:textId="77777777" w:rsidR="00711DA1" w:rsidRDefault="0077701A">
      <w:pPr>
        <w:spacing w:after="5" w:line="257" w:lineRule="auto"/>
        <w:ind w:left="446" w:hanging="10"/>
      </w:pPr>
      <w:r>
        <w:rPr>
          <w:color w:val="FFFFFF"/>
        </w:rPr>
        <w:t>Click here to enter text.</w:t>
      </w:r>
      <w:r>
        <w:t xml:space="preserve"> </w:t>
      </w:r>
    </w:p>
    <w:p w14:paraId="50E87DC8" w14:textId="77777777" w:rsidR="00711DA1" w:rsidRDefault="0077701A">
      <w:pPr>
        <w:spacing w:after="5" w:line="259" w:lineRule="auto"/>
        <w:ind w:left="451" w:firstLine="0"/>
      </w:pPr>
      <w:r>
        <w:t xml:space="preserve"> </w:t>
      </w:r>
    </w:p>
    <w:p w14:paraId="022E41F1" w14:textId="77777777" w:rsidR="00711DA1" w:rsidRDefault="0077701A">
      <w:pPr>
        <w:numPr>
          <w:ilvl w:val="0"/>
          <w:numId w:val="2"/>
        </w:numPr>
        <w:ind w:right="765" w:hanging="451"/>
      </w:pPr>
      <w:r>
        <w:t xml:space="preserve">Work to be done: </w:t>
      </w:r>
    </w:p>
    <w:p w14:paraId="43A47DB0" w14:textId="32FB037C" w:rsidR="00711DA1" w:rsidRPr="001714F6" w:rsidRDefault="0077701A" w:rsidP="00D07CBE">
      <w:pPr>
        <w:pStyle w:val="Heading2"/>
        <w:ind w:left="720"/>
      </w:pPr>
      <w:bookmarkStart w:id="0" w:name="_Hlk46925838"/>
      <w:r>
        <w:rPr>
          <w:rFonts w:ascii="MS Gothic" w:eastAsia="MS Gothic" w:hAnsi="MS Gothic" w:cs="MS Gothic"/>
          <w:b w:val="0"/>
        </w:rPr>
        <w:lastRenderedPageBreak/>
        <w:t>☐</w:t>
      </w:r>
      <w:bookmarkEnd w:id="0"/>
      <w:r>
        <w:t xml:space="preserve"> Phase I </w:t>
      </w:r>
      <w:r>
        <w:rPr>
          <w:rFonts w:ascii="MS Gothic" w:eastAsia="MS Gothic" w:hAnsi="MS Gothic" w:cs="MS Gothic"/>
          <w:b w:val="0"/>
        </w:rPr>
        <w:t>☐</w:t>
      </w:r>
      <w:r>
        <w:t xml:space="preserve"> Phase II </w:t>
      </w:r>
      <w:r>
        <w:rPr>
          <w:rFonts w:ascii="MS Gothic" w:eastAsia="MS Gothic" w:hAnsi="MS Gothic" w:cs="MS Gothic"/>
          <w:b w:val="0"/>
        </w:rPr>
        <w:t>☐</w:t>
      </w:r>
      <w:r>
        <w:t xml:space="preserve"> Phase </w:t>
      </w:r>
      <w:r w:rsidR="00F4340E" w:rsidRPr="001714F6">
        <w:t xml:space="preserve">III </w:t>
      </w:r>
      <w:r w:rsidR="00F4340E" w:rsidRPr="001714F6">
        <w:rPr>
          <w:rFonts w:ascii="Segoe UI Symbol" w:hAnsi="Segoe UI Symbol" w:cs="Segoe UI Symbol"/>
        </w:rPr>
        <w:t>☐</w:t>
      </w:r>
      <w:r w:rsidR="00D07CBE" w:rsidRPr="001714F6">
        <w:rPr>
          <w:rFonts w:eastAsia="MS Gothic"/>
          <w:b w:val="0"/>
        </w:rPr>
        <w:t xml:space="preserve"> </w:t>
      </w:r>
      <w:r w:rsidR="00D07CBE" w:rsidRPr="001714F6">
        <w:rPr>
          <w:rFonts w:eastAsia="MS Gothic"/>
          <w:bCs/>
        </w:rPr>
        <w:t>Reuse Planning</w:t>
      </w:r>
      <w:r w:rsidRPr="001714F6">
        <w:t xml:space="preserve"> </w:t>
      </w:r>
      <w:bookmarkStart w:id="1" w:name="_Hlk46925939"/>
      <w:r w:rsidR="00D07CBE" w:rsidRPr="001714F6">
        <w:rPr>
          <w:rFonts w:ascii="Segoe UI Symbol" w:eastAsia="MS Gothic" w:hAnsi="Segoe UI Symbol" w:cs="Segoe UI Symbol"/>
          <w:b w:val="0"/>
        </w:rPr>
        <w:t>☐</w:t>
      </w:r>
      <w:bookmarkEnd w:id="1"/>
      <w:r w:rsidR="00D07CBE" w:rsidRPr="001714F6">
        <w:rPr>
          <w:rFonts w:eastAsia="MS Gothic"/>
          <w:b w:val="0"/>
        </w:rPr>
        <w:t xml:space="preserve"> </w:t>
      </w:r>
      <w:r w:rsidR="00D07CBE" w:rsidRPr="001714F6">
        <w:rPr>
          <w:rFonts w:eastAsia="MS Gothic"/>
          <w:bCs/>
        </w:rPr>
        <w:t>Remedial Planning</w:t>
      </w:r>
    </w:p>
    <w:p w14:paraId="6019B172" w14:textId="77777777" w:rsidR="0082718F" w:rsidRDefault="0082718F" w:rsidP="0082718F">
      <w:pPr>
        <w:pStyle w:val="Heading2"/>
        <w:ind w:left="0" w:firstLine="461"/>
      </w:pPr>
      <w:r>
        <w:rPr>
          <w:rFonts w:ascii="MS Gothic" w:eastAsia="MS Gothic" w:hAnsi="MS Gothic" w:cs="MS Gothic"/>
        </w:rPr>
        <w:t xml:space="preserve">  </w:t>
      </w:r>
      <w:r w:rsidRPr="0082718F">
        <w:rPr>
          <w:rFonts w:ascii="MS Gothic" w:eastAsia="MS Gothic" w:hAnsi="MS Gothic" w:cs="MS Gothic"/>
          <w:b w:val="0"/>
          <w:bCs/>
        </w:rPr>
        <w:t>☐</w:t>
      </w:r>
      <w:r w:rsidRPr="0082718F">
        <w:rPr>
          <w:b w:val="0"/>
          <w:bCs/>
        </w:rPr>
        <w:t xml:space="preserve"> </w:t>
      </w:r>
      <w:r>
        <w:t xml:space="preserve">Other:  </w:t>
      </w:r>
    </w:p>
    <w:p w14:paraId="0F559E3A" w14:textId="7A6D0F28" w:rsidR="0082718F" w:rsidRDefault="00D07CBE" w:rsidP="0082718F">
      <w:pPr>
        <w:pStyle w:val="Heading2"/>
        <w:ind w:left="0" w:firstLine="461"/>
      </w:pPr>
      <w:r w:rsidRPr="0082718F">
        <w:rPr>
          <w:rFonts w:ascii="MS Gothic" w:eastAsia="MS Gothic" w:hAnsi="MS Gothic" w:cs="MS Gothic"/>
          <w:b w:val="0"/>
          <w:bCs/>
        </w:rPr>
        <w:t>☐</w:t>
      </w:r>
      <w:r>
        <w:rPr>
          <w:rFonts w:ascii="MS Gothic" w:eastAsia="MS Gothic" w:hAnsi="MS Gothic" w:cs="MS Gothic"/>
        </w:rPr>
        <w:t xml:space="preserve"> </w:t>
      </w:r>
      <w:r w:rsidRPr="001714F6">
        <w:rPr>
          <w:rFonts w:eastAsia="MS Gothic"/>
        </w:rPr>
        <w:t>National Historic Preservation Act applicability</w:t>
      </w:r>
      <w:r w:rsidR="0082718F">
        <w:rPr>
          <w:rFonts w:eastAsia="MS Gothic"/>
        </w:rPr>
        <w:t xml:space="preserve"> </w:t>
      </w:r>
      <w:r w:rsidR="0082718F">
        <w:rPr>
          <w:rFonts w:ascii="MS Gothic" w:eastAsia="MS Gothic" w:hAnsi="MS Gothic" w:cs="MS Gothic"/>
          <w:b w:val="0"/>
        </w:rPr>
        <w:t>☐</w:t>
      </w:r>
      <w:r w:rsidR="0082718F">
        <w:t xml:space="preserve"> Yes </w:t>
      </w:r>
      <w:bookmarkStart w:id="2" w:name="_GoBack"/>
      <w:bookmarkEnd w:id="2"/>
      <w:r w:rsidR="0082718F">
        <w:rPr>
          <w:rFonts w:ascii="MS Gothic" w:eastAsia="MS Gothic" w:hAnsi="MS Gothic" w:cs="MS Gothic"/>
          <w:b w:val="0"/>
        </w:rPr>
        <w:t>☐</w:t>
      </w:r>
      <w:r w:rsidR="0082718F">
        <w:t xml:space="preserve"> No</w:t>
      </w:r>
      <w:r w:rsidR="0082718F">
        <w:rPr>
          <w:b w:val="0"/>
        </w:rPr>
        <w:t xml:space="preserve"> </w:t>
      </w:r>
    </w:p>
    <w:p w14:paraId="18769931" w14:textId="3A5B902A" w:rsidR="00711DA1" w:rsidRDefault="0077701A" w:rsidP="00D07CBE">
      <w:pPr>
        <w:spacing w:after="5" w:line="257" w:lineRule="auto"/>
        <w:ind w:firstLine="249"/>
      </w:pPr>
      <w:r>
        <w:rPr>
          <w:color w:val="FFFFFF"/>
        </w:rPr>
        <w:t>Click here to enter text.</w:t>
      </w:r>
      <w:r>
        <w:t xml:space="preserve"> </w:t>
      </w:r>
    </w:p>
    <w:p w14:paraId="18DFA586" w14:textId="673A66F4" w:rsidR="00711DA1" w:rsidRDefault="0077701A">
      <w:pPr>
        <w:spacing w:after="10"/>
        <w:ind w:left="451" w:firstLine="0"/>
      </w:pPr>
      <w:r>
        <w:t xml:space="preserve">What is the estimated cost of the assessments?     </w:t>
      </w:r>
      <w:r>
        <w:rPr>
          <w:b/>
        </w:rPr>
        <w:t>$</w:t>
      </w:r>
      <w:r w:rsidR="0082718F" w:rsidRPr="0082718F">
        <w:rPr>
          <w:b/>
          <w:color w:val="auto"/>
        </w:rPr>
        <w:t>_________</w:t>
      </w:r>
      <w:r>
        <w:rPr>
          <w:b/>
          <w:color w:val="FFFFFF"/>
        </w:rPr>
        <w:t>lick here to enter text.</w:t>
      </w:r>
      <w:r>
        <w:t xml:space="preserve">  </w:t>
      </w:r>
    </w:p>
    <w:p w14:paraId="56DDCC69" w14:textId="77777777" w:rsidR="00711DA1" w:rsidRDefault="0077701A">
      <w:pPr>
        <w:spacing w:after="0" w:line="259" w:lineRule="auto"/>
        <w:ind w:left="451" w:firstLine="0"/>
      </w:pPr>
      <w:r>
        <w:t xml:space="preserve"> </w:t>
      </w:r>
    </w:p>
    <w:p w14:paraId="15F7C3F8" w14:textId="77777777" w:rsidR="00711DA1" w:rsidRDefault="0077701A">
      <w:pPr>
        <w:spacing w:after="14" w:line="259" w:lineRule="auto"/>
        <w:ind w:left="451" w:firstLine="0"/>
      </w:pPr>
      <w:r>
        <w:t xml:space="preserve"> </w:t>
      </w:r>
    </w:p>
    <w:p w14:paraId="5D25C32E" w14:textId="77777777" w:rsidR="00711DA1" w:rsidRDefault="0077701A">
      <w:pPr>
        <w:pStyle w:val="Heading1"/>
        <w:ind w:left="-5"/>
      </w:pPr>
      <w:r>
        <w:t xml:space="preserve">B.  REUSE POTENTIAL </w:t>
      </w:r>
    </w:p>
    <w:p w14:paraId="0CBD9D7F" w14:textId="77777777" w:rsidR="00711DA1" w:rsidRDefault="0077701A">
      <w:pPr>
        <w:spacing w:after="0" w:line="259" w:lineRule="auto"/>
        <w:ind w:left="0" w:firstLine="0"/>
      </w:pPr>
      <w:r>
        <w:rPr>
          <w:b/>
          <w:sz w:val="28"/>
        </w:rPr>
        <w:t xml:space="preserve"> </w:t>
      </w:r>
    </w:p>
    <w:p w14:paraId="614FC62F" w14:textId="77777777" w:rsidR="00711DA1" w:rsidRDefault="0077701A">
      <w:pPr>
        <w:numPr>
          <w:ilvl w:val="0"/>
          <w:numId w:val="3"/>
        </w:numPr>
        <w:ind w:hanging="451"/>
      </w:pPr>
      <w:r>
        <w:t xml:space="preserve">Are there firm development plans for the property?  Please describe. </w:t>
      </w:r>
    </w:p>
    <w:p w14:paraId="4C72E9FE" w14:textId="77777777" w:rsidR="00711DA1" w:rsidRDefault="0077701A">
      <w:pPr>
        <w:tabs>
          <w:tab w:val="center" w:pos="451"/>
          <w:tab w:val="center" w:pos="1849"/>
        </w:tabs>
        <w:spacing w:after="5" w:line="257" w:lineRule="auto"/>
        <w:ind w:left="0" w:firstLine="0"/>
      </w:pPr>
      <w:r>
        <w:rPr>
          <w:rFonts w:ascii="Calibri" w:eastAsia="Calibri" w:hAnsi="Calibri" w:cs="Calibri"/>
          <w:sz w:val="22"/>
        </w:rPr>
        <w:tab/>
      </w:r>
      <w:r>
        <w:t xml:space="preserve"> </w:t>
      </w:r>
      <w:r>
        <w:tab/>
      </w:r>
      <w:r>
        <w:rPr>
          <w:color w:val="FFFFFF"/>
        </w:rPr>
        <w:t>Click here to enter text.</w:t>
      </w:r>
      <w:r>
        <w:t xml:space="preserve"> </w:t>
      </w:r>
    </w:p>
    <w:p w14:paraId="6F8784D8" w14:textId="77777777" w:rsidR="00711DA1" w:rsidRDefault="0077701A">
      <w:pPr>
        <w:spacing w:after="5" w:line="259" w:lineRule="auto"/>
        <w:ind w:left="0" w:firstLine="0"/>
      </w:pPr>
      <w:r>
        <w:t xml:space="preserve"> </w:t>
      </w:r>
    </w:p>
    <w:p w14:paraId="3D004EED" w14:textId="77777777" w:rsidR="00711DA1" w:rsidRDefault="0077701A">
      <w:pPr>
        <w:numPr>
          <w:ilvl w:val="0"/>
          <w:numId w:val="3"/>
        </w:numPr>
        <w:spacing w:after="0"/>
        <w:ind w:hanging="451"/>
      </w:pPr>
      <w:r>
        <w:t xml:space="preserve">Is the property an integral part of a local development plan? </w:t>
      </w:r>
      <w:r>
        <w:rPr>
          <w:color w:val="FFFFFF"/>
        </w:rPr>
        <w:t>Click here to enter text.</w:t>
      </w:r>
      <w:r>
        <w:t xml:space="preserve"> </w:t>
      </w:r>
    </w:p>
    <w:p w14:paraId="4FE0A8B2" w14:textId="77777777" w:rsidR="00711DA1" w:rsidRDefault="0077701A">
      <w:pPr>
        <w:spacing w:after="5" w:line="259" w:lineRule="auto"/>
        <w:ind w:left="451" w:firstLine="0"/>
      </w:pPr>
      <w:r>
        <w:t xml:space="preserve"> </w:t>
      </w:r>
    </w:p>
    <w:p w14:paraId="78B4A341" w14:textId="77777777" w:rsidR="00711DA1" w:rsidRDefault="0077701A">
      <w:pPr>
        <w:numPr>
          <w:ilvl w:val="0"/>
          <w:numId w:val="3"/>
        </w:numPr>
        <w:spacing w:after="0"/>
        <w:ind w:hanging="451"/>
      </w:pPr>
      <w:r>
        <w:t>Does the property have strong development potential as evidenced by past or present interest of a developer?</w:t>
      </w:r>
      <w:r>
        <w:rPr>
          <w:sz w:val="20"/>
        </w:rPr>
        <w:t xml:space="preserve">  </w:t>
      </w:r>
    </w:p>
    <w:p w14:paraId="44E7F8B6" w14:textId="77777777" w:rsidR="00711DA1" w:rsidRDefault="0077701A">
      <w:pPr>
        <w:spacing w:after="5" w:line="257" w:lineRule="auto"/>
        <w:ind w:left="446" w:hanging="10"/>
      </w:pPr>
      <w:r>
        <w:rPr>
          <w:color w:val="FFFFFF"/>
        </w:rPr>
        <w:t>Click here to enter text.</w:t>
      </w:r>
      <w:r>
        <w:t xml:space="preserve"> </w:t>
      </w:r>
    </w:p>
    <w:p w14:paraId="123D40F3" w14:textId="77777777" w:rsidR="00711DA1" w:rsidRDefault="0077701A">
      <w:pPr>
        <w:spacing w:after="5" w:line="259" w:lineRule="auto"/>
        <w:ind w:left="451" w:firstLine="0"/>
      </w:pPr>
      <w:r>
        <w:t xml:space="preserve"> </w:t>
      </w:r>
    </w:p>
    <w:p w14:paraId="52F17428" w14:textId="77777777" w:rsidR="00711DA1" w:rsidRDefault="0077701A">
      <w:pPr>
        <w:numPr>
          <w:ilvl w:val="0"/>
          <w:numId w:val="3"/>
        </w:numPr>
        <w:spacing w:after="0"/>
        <w:ind w:hanging="451"/>
      </w:pPr>
      <w:r>
        <w:t>Is there a commitment in place to fund the cleanup?  If not, what are some potential sources of cleanup funding that can be used?</w:t>
      </w:r>
      <w:r>
        <w:rPr>
          <w:sz w:val="20"/>
        </w:rPr>
        <w:t xml:space="preserve">  </w:t>
      </w:r>
    </w:p>
    <w:p w14:paraId="1402001F" w14:textId="77777777" w:rsidR="00711DA1" w:rsidRDefault="0077701A">
      <w:pPr>
        <w:spacing w:after="5" w:line="257" w:lineRule="auto"/>
        <w:ind w:left="446" w:hanging="10"/>
      </w:pPr>
      <w:r>
        <w:rPr>
          <w:color w:val="FFFFFF"/>
        </w:rPr>
        <w:t>Click here to enter text.</w:t>
      </w:r>
      <w:r>
        <w:t xml:space="preserve"> </w:t>
      </w:r>
    </w:p>
    <w:p w14:paraId="2BCB53B8" w14:textId="77777777" w:rsidR="00711DA1" w:rsidRDefault="0077701A">
      <w:pPr>
        <w:spacing w:after="0" w:line="259" w:lineRule="auto"/>
        <w:ind w:left="451" w:firstLine="0"/>
      </w:pPr>
      <w:r>
        <w:t xml:space="preserve"> </w:t>
      </w:r>
    </w:p>
    <w:p w14:paraId="325784FF" w14:textId="77777777" w:rsidR="00711DA1" w:rsidRDefault="0077701A">
      <w:pPr>
        <w:numPr>
          <w:ilvl w:val="0"/>
          <w:numId w:val="3"/>
        </w:numPr>
        <w:spacing w:after="0"/>
        <w:ind w:hanging="451"/>
      </w:pPr>
      <w:r>
        <w:t xml:space="preserve">Is the property located in a federal opportunity zone? Please check the map of opportunity zones: </w:t>
      </w:r>
    </w:p>
    <w:p w14:paraId="62960B98" w14:textId="77777777" w:rsidR="00711DA1" w:rsidRDefault="0077701A">
      <w:pPr>
        <w:spacing w:after="5" w:line="259" w:lineRule="auto"/>
        <w:ind w:left="451" w:firstLine="0"/>
      </w:pPr>
      <w:r>
        <w:t xml:space="preserve">USEDA: </w:t>
      </w:r>
      <w:hyperlink r:id="rId12">
        <w:r>
          <w:rPr>
            <w:rFonts w:ascii="Georgia" w:eastAsia="Georgia" w:hAnsi="Georgia" w:cs="Georgia"/>
            <w:color w:val="993222"/>
          </w:rPr>
          <w:t>USA Opportunity Zones tool</w:t>
        </w:r>
      </w:hyperlink>
      <w:hyperlink r:id="rId13">
        <w:r>
          <w:t xml:space="preserve"> </w:t>
        </w:r>
      </w:hyperlink>
    </w:p>
    <w:p w14:paraId="3147A1B5" w14:textId="77777777" w:rsidR="00711DA1" w:rsidRDefault="0077701A">
      <w:pPr>
        <w:tabs>
          <w:tab w:val="center" w:pos="3457"/>
        </w:tabs>
        <w:spacing w:after="32" w:line="259" w:lineRule="auto"/>
        <w:ind w:left="0" w:firstLine="0"/>
      </w:pPr>
      <w:r>
        <w:t xml:space="preserve"> </w:t>
      </w:r>
      <w:r>
        <w:tab/>
        <w:t xml:space="preserve">IRS: </w:t>
      </w:r>
      <w:hyperlink r:id="rId14">
        <w:r>
          <w:rPr>
            <w:color w:val="0000FF"/>
          </w:rPr>
          <w:t>https://www.cdfifund.gov/Pages/Opportunity-Zones.aspx</w:t>
        </w:r>
      </w:hyperlink>
      <w:hyperlink r:id="rId15">
        <w:r>
          <w:t xml:space="preserve"> </w:t>
        </w:r>
      </w:hyperlink>
    </w:p>
    <w:p w14:paraId="24136E47" w14:textId="77777777" w:rsidR="00711DA1" w:rsidRDefault="0077701A">
      <w:pPr>
        <w:tabs>
          <w:tab w:val="center" w:pos="2098"/>
        </w:tabs>
        <w:spacing w:after="3" w:line="259" w:lineRule="auto"/>
        <w:ind w:left="0" w:firstLine="0"/>
      </w:pPr>
      <w:r>
        <w:t xml:space="preserve">   </w:t>
      </w:r>
      <w:r>
        <w:tab/>
        <w:t xml:space="preserve"> </w:t>
      </w:r>
      <w:r>
        <w:rPr>
          <w:rFonts w:ascii="MS Gothic" w:eastAsia="MS Gothic" w:hAnsi="MS Gothic" w:cs="MS Gothic"/>
        </w:rPr>
        <w:t>☐</w:t>
      </w:r>
      <w:r>
        <w:rPr>
          <w:b/>
        </w:rPr>
        <w:t xml:space="preserve"> </w:t>
      </w:r>
      <w:proofErr w:type="gramStart"/>
      <w:r>
        <w:rPr>
          <w:b/>
        </w:rPr>
        <w:t xml:space="preserve">Yes  </w:t>
      </w:r>
      <w:r>
        <w:rPr>
          <w:rFonts w:ascii="MS Gothic" w:eastAsia="MS Gothic" w:hAnsi="MS Gothic" w:cs="MS Gothic"/>
        </w:rPr>
        <w:t>☐</w:t>
      </w:r>
      <w:proofErr w:type="gramEnd"/>
      <w:r>
        <w:rPr>
          <w:b/>
        </w:rPr>
        <w:t xml:space="preserve"> No</w:t>
      </w:r>
      <w:r>
        <w:t xml:space="preserve"> </w:t>
      </w:r>
    </w:p>
    <w:p w14:paraId="187A6540" w14:textId="77777777" w:rsidR="00711DA1" w:rsidRDefault="0077701A">
      <w:pPr>
        <w:spacing w:after="14" w:line="259" w:lineRule="auto"/>
        <w:ind w:left="451" w:firstLine="0"/>
      </w:pPr>
      <w:r>
        <w:t xml:space="preserve"> </w:t>
      </w:r>
    </w:p>
    <w:p w14:paraId="2A8AF85B" w14:textId="77777777" w:rsidR="00711DA1" w:rsidRDefault="0077701A">
      <w:pPr>
        <w:pStyle w:val="Heading1"/>
        <w:ind w:left="-5"/>
      </w:pPr>
      <w:r>
        <w:t xml:space="preserve">C.  PROPERTY OWNERSHIP </w:t>
      </w:r>
    </w:p>
    <w:p w14:paraId="30668610" w14:textId="77777777" w:rsidR="00711DA1" w:rsidRDefault="0077701A">
      <w:pPr>
        <w:spacing w:after="0" w:line="259" w:lineRule="auto"/>
        <w:ind w:left="0" w:firstLine="0"/>
      </w:pPr>
      <w:r>
        <w:t xml:space="preserve"> </w:t>
      </w:r>
    </w:p>
    <w:p w14:paraId="6831E6D5" w14:textId="77777777" w:rsidR="00711DA1" w:rsidRDefault="0077701A">
      <w:pPr>
        <w:spacing w:after="10"/>
        <w:ind w:left="-5" w:hanging="10"/>
      </w:pPr>
      <w:r>
        <w:rPr>
          <w:i/>
        </w:rPr>
        <w:t xml:space="preserve">Petroleum contaminated sites need a written site eligibility determination from your state environmental agency.  Check with your EPA project officer for information on who to contact in your state.  Please attach a letter from the state with the results of their review of the property. </w:t>
      </w:r>
    </w:p>
    <w:p w14:paraId="5D715D1B" w14:textId="77777777" w:rsidR="00711DA1" w:rsidRDefault="0077701A">
      <w:pPr>
        <w:spacing w:after="0" w:line="259" w:lineRule="auto"/>
        <w:ind w:left="0" w:firstLine="0"/>
      </w:pPr>
      <w:r>
        <w:rPr>
          <w:i/>
        </w:rPr>
        <w:t xml:space="preserve"> </w:t>
      </w:r>
    </w:p>
    <w:p w14:paraId="610DCBF1" w14:textId="77777777" w:rsidR="00711DA1" w:rsidRDefault="0077701A">
      <w:pPr>
        <w:spacing w:after="10"/>
        <w:ind w:left="-5" w:hanging="10"/>
      </w:pPr>
      <w:r>
        <w:rPr>
          <w:i/>
        </w:rPr>
        <w:t xml:space="preserve">The state will need the following information provided to them in order to make the determination.  If the state is unable to make the determination, then EPA will make the determination. </w:t>
      </w:r>
    </w:p>
    <w:p w14:paraId="6955D568" w14:textId="77777777" w:rsidR="00711DA1" w:rsidRDefault="0077701A">
      <w:pPr>
        <w:spacing w:after="6" w:line="259" w:lineRule="auto"/>
        <w:ind w:left="0" w:firstLine="0"/>
      </w:pPr>
      <w:r>
        <w:t xml:space="preserve"> </w:t>
      </w:r>
    </w:p>
    <w:p w14:paraId="1CE8F676" w14:textId="77777777" w:rsidR="00711DA1" w:rsidRDefault="0077701A">
      <w:pPr>
        <w:numPr>
          <w:ilvl w:val="0"/>
          <w:numId w:val="4"/>
        </w:numPr>
        <w:ind w:hanging="451"/>
      </w:pPr>
      <w:r>
        <w:t>Who owns the property?</w:t>
      </w:r>
      <w:r>
        <w:rPr>
          <w:sz w:val="20"/>
        </w:rPr>
        <w:t xml:space="preserve">  </w:t>
      </w:r>
    </w:p>
    <w:p w14:paraId="3043D420" w14:textId="77777777" w:rsidR="00711DA1" w:rsidRDefault="0077701A">
      <w:pPr>
        <w:numPr>
          <w:ilvl w:val="1"/>
          <w:numId w:val="4"/>
        </w:numPr>
        <w:spacing w:after="5" w:line="257" w:lineRule="auto"/>
        <w:ind w:hanging="360"/>
      </w:pPr>
      <w:r>
        <w:t xml:space="preserve">Current owner: </w:t>
      </w:r>
      <w:r>
        <w:tab/>
      </w:r>
      <w:r>
        <w:rPr>
          <w:color w:val="FFFFFF"/>
        </w:rPr>
        <w:t>Click here to enter text.</w:t>
      </w:r>
      <w:r>
        <w:t xml:space="preserve"> </w:t>
      </w:r>
    </w:p>
    <w:p w14:paraId="352D9F80" w14:textId="77777777" w:rsidR="00711DA1" w:rsidRDefault="0077701A">
      <w:pPr>
        <w:numPr>
          <w:ilvl w:val="1"/>
          <w:numId w:val="4"/>
        </w:numPr>
        <w:spacing w:after="10"/>
        <w:ind w:hanging="36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AAEF8D3" wp14:editId="258CAB64">
                <wp:simplePos x="0" y="0"/>
                <wp:positionH relativeFrom="column">
                  <wp:posOffset>2162556</wp:posOffset>
                </wp:positionH>
                <wp:positionV relativeFrom="paragraph">
                  <wp:posOffset>-42171</wp:posOffset>
                </wp:positionV>
                <wp:extent cx="3781044" cy="187465"/>
                <wp:effectExtent l="0" t="0" r="0" b="0"/>
                <wp:wrapNone/>
                <wp:docPr id="5358" name="Group 5358"/>
                <wp:cNvGraphicFramePr/>
                <a:graphic xmlns:a="http://schemas.openxmlformats.org/drawingml/2006/main">
                  <a:graphicData uri="http://schemas.microsoft.com/office/word/2010/wordprocessingGroup">
                    <wpg:wgp>
                      <wpg:cNvGrpSpPr/>
                      <wpg:grpSpPr>
                        <a:xfrm>
                          <a:off x="0" y="0"/>
                          <a:ext cx="3781044" cy="187465"/>
                          <a:chOff x="0" y="0"/>
                          <a:chExt cx="3781044" cy="187465"/>
                        </a:xfrm>
                      </wpg:grpSpPr>
                      <wps:wsp>
                        <wps:cNvPr id="7113" name="Shape 7113"/>
                        <wps:cNvSpPr/>
                        <wps:spPr>
                          <a:xfrm>
                            <a:off x="9144" y="0"/>
                            <a:ext cx="3771900" cy="9144"/>
                          </a:xfrm>
                          <a:custGeom>
                            <a:avLst/>
                            <a:gdLst/>
                            <a:ahLst/>
                            <a:cxnLst/>
                            <a:rect l="0" t="0" r="0" b="0"/>
                            <a:pathLst>
                              <a:path w="3771900" h="9144">
                                <a:moveTo>
                                  <a:pt x="0" y="0"/>
                                </a:moveTo>
                                <a:lnTo>
                                  <a:pt x="3771900" y="0"/>
                                </a:lnTo>
                                <a:lnTo>
                                  <a:pt x="3771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4" name="Shape 7114"/>
                        <wps:cNvSpPr/>
                        <wps:spPr>
                          <a:xfrm>
                            <a:off x="0" y="181368"/>
                            <a:ext cx="3781044" cy="9144"/>
                          </a:xfrm>
                          <a:custGeom>
                            <a:avLst/>
                            <a:gdLst/>
                            <a:ahLst/>
                            <a:cxnLst/>
                            <a:rect l="0" t="0" r="0" b="0"/>
                            <a:pathLst>
                              <a:path w="3781044" h="9144">
                                <a:moveTo>
                                  <a:pt x="0" y="0"/>
                                </a:moveTo>
                                <a:lnTo>
                                  <a:pt x="3781044" y="0"/>
                                </a:lnTo>
                                <a:lnTo>
                                  <a:pt x="37810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58" style="width:297.72pt;height:14.761pt;position:absolute;z-index:-2147483579;mso-position-horizontal-relative:text;mso-position-horizontal:absolute;margin-left:170.28pt;mso-position-vertical-relative:text;margin-top:-3.32065pt;" coordsize="37810,1874">
                <v:shape id="Shape 7115" style="position:absolute;width:37719;height:91;left:91;top:0;" coordsize="3771900,9144" path="m0,0l3771900,0l3771900,9144l0,9144l0,0">
                  <v:stroke weight="0pt" endcap="flat" joinstyle="miter" miterlimit="10" on="false" color="#000000" opacity="0"/>
                  <v:fill on="true" color="#000000"/>
                </v:shape>
                <v:shape id="Shape 7116" style="position:absolute;width:37810;height:91;left:0;top:1813;" coordsize="3781044,9144" path="m0,0l3781044,0l3781044,9144l0,9144l0,0">
                  <v:stroke weight="0pt" endcap="flat" joinstyle="miter" miterlimit="10" on="false" color="#000000" opacity="0"/>
                  <v:fill on="true" color="#000000"/>
                </v:shape>
              </v:group>
            </w:pict>
          </mc:Fallback>
        </mc:AlternateContent>
      </w:r>
      <w:r>
        <w:t xml:space="preserve">Immediate past owner: </w:t>
      </w:r>
      <w:r>
        <w:rPr>
          <w:color w:val="FFFFFF"/>
        </w:rPr>
        <w:t>Click here to enter text.</w:t>
      </w:r>
      <w:r>
        <w:t xml:space="preserve"> </w:t>
      </w:r>
    </w:p>
    <w:p w14:paraId="324CBD1B" w14:textId="77777777" w:rsidR="00711DA1" w:rsidRDefault="0077701A">
      <w:pPr>
        <w:spacing w:after="6" w:line="259" w:lineRule="auto"/>
        <w:ind w:left="451" w:firstLine="0"/>
      </w:pPr>
      <w:r>
        <w:t xml:space="preserve"> </w:t>
      </w:r>
    </w:p>
    <w:p w14:paraId="44FF72D9" w14:textId="77777777" w:rsidR="00711DA1" w:rsidRDefault="0077701A">
      <w:pPr>
        <w:numPr>
          <w:ilvl w:val="0"/>
          <w:numId w:val="4"/>
        </w:numPr>
        <w:ind w:hanging="451"/>
      </w:pPr>
      <w:r>
        <w:t>How was the property acquired?</w:t>
      </w:r>
      <w:r>
        <w:rPr>
          <w:sz w:val="20"/>
        </w:rPr>
        <w:t xml:space="preserve">  </w:t>
      </w:r>
    </w:p>
    <w:p w14:paraId="16E5D7F6" w14:textId="77777777" w:rsidR="00711DA1" w:rsidRDefault="0077701A">
      <w:pPr>
        <w:pStyle w:val="Heading2"/>
        <w:ind w:left="730"/>
      </w:pPr>
      <w:r>
        <w:rPr>
          <w:rFonts w:ascii="MS Gothic" w:eastAsia="MS Gothic" w:hAnsi="MS Gothic" w:cs="MS Gothic"/>
          <w:b w:val="0"/>
        </w:rPr>
        <w:lastRenderedPageBreak/>
        <w:t>☐</w:t>
      </w:r>
      <w:r>
        <w:t xml:space="preserve"> Tax Foreclosure </w:t>
      </w:r>
      <w:r>
        <w:rPr>
          <w:rFonts w:ascii="MS Gothic" w:eastAsia="MS Gothic" w:hAnsi="MS Gothic" w:cs="MS Gothic"/>
          <w:b w:val="0"/>
        </w:rPr>
        <w:t>☐</w:t>
      </w:r>
      <w:r>
        <w:t xml:space="preserve"> Donation </w:t>
      </w:r>
      <w:r>
        <w:rPr>
          <w:rFonts w:ascii="MS Gothic" w:eastAsia="MS Gothic" w:hAnsi="MS Gothic" w:cs="MS Gothic"/>
          <w:b w:val="0"/>
        </w:rPr>
        <w:t>☐</w:t>
      </w:r>
      <w:r>
        <w:t xml:space="preserve"> Eminent Domain </w:t>
      </w:r>
      <w:r>
        <w:rPr>
          <w:rFonts w:ascii="MS Gothic" w:eastAsia="MS Gothic" w:hAnsi="MS Gothic" w:cs="MS Gothic"/>
          <w:b w:val="0"/>
        </w:rPr>
        <w:t>☐</w:t>
      </w:r>
      <w:r>
        <w:t xml:space="preserve"> Bought it outright </w:t>
      </w:r>
    </w:p>
    <w:p w14:paraId="0A9AA5C7" w14:textId="77777777" w:rsidR="00711DA1" w:rsidRDefault="0077701A">
      <w:pPr>
        <w:spacing w:after="5" w:line="257" w:lineRule="auto"/>
        <w:ind w:left="730" w:right="5518" w:hanging="10"/>
      </w:pPr>
      <w:r>
        <w:rPr>
          <w:rFonts w:ascii="MS Gothic" w:eastAsia="MS Gothic" w:hAnsi="MS Gothic" w:cs="MS Gothic"/>
        </w:rPr>
        <w:t>☐</w:t>
      </w:r>
      <w:r>
        <w:rPr>
          <w:b/>
        </w:rPr>
        <w:t xml:space="preserve"> Other (explain below) </w:t>
      </w:r>
      <w:r>
        <w:rPr>
          <w:color w:val="FFFFFF"/>
        </w:rPr>
        <w:t>Click here to enter text.</w:t>
      </w:r>
      <w:r>
        <w:t xml:space="preserve"> </w:t>
      </w:r>
    </w:p>
    <w:p w14:paraId="69D6799D" w14:textId="77777777" w:rsidR="00711DA1" w:rsidRDefault="0077701A">
      <w:pPr>
        <w:ind w:left="446"/>
      </w:pPr>
      <w:r>
        <w:t xml:space="preserve">3. </w:t>
      </w:r>
      <w:r>
        <w:tab/>
        <w:t>Did either the current owner or immediate past owner cause or contribute to the petroleum contamination on the property in any way?</w:t>
      </w:r>
      <w:r>
        <w:rPr>
          <w:sz w:val="20"/>
        </w:rPr>
        <w:t xml:space="preserve">  </w:t>
      </w:r>
    </w:p>
    <w:p w14:paraId="64047052" w14:textId="77777777" w:rsidR="00711DA1" w:rsidRDefault="0077701A">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 </w:t>
      </w:r>
    </w:p>
    <w:p w14:paraId="1955F666" w14:textId="77777777" w:rsidR="00711DA1" w:rsidRDefault="0077701A">
      <w:pPr>
        <w:spacing w:after="0" w:line="259" w:lineRule="auto"/>
        <w:ind w:left="1440" w:firstLine="0"/>
      </w:pPr>
      <w:r>
        <w:rPr>
          <w:b/>
        </w:rPr>
        <w:t xml:space="preserve"> </w:t>
      </w:r>
    </w:p>
    <w:p w14:paraId="11DA5D28" w14:textId="77777777" w:rsidR="00711DA1" w:rsidRDefault="0077701A">
      <w:pPr>
        <w:ind w:left="1080" w:hanging="360"/>
      </w:pPr>
      <w:r>
        <w:t>a.</w:t>
      </w:r>
      <w:r>
        <w:rPr>
          <w:rFonts w:ascii="Arial" w:eastAsia="Arial" w:hAnsi="Arial" w:cs="Arial"/>
        </w:rPr>
        <w:t xml:space="preserve"> </w:t>
      </w:r>
      <w:r>
        <w:t xml:space="preserve">Has the current or immediate past owner been identified as responsible for the contamination on the property either through a judgement, court order, administrative order, enforcement action, or </w:t>
      </w:r>
      <w:proofErr w:type="gramStart"/>
      <w:r>
        <w:t>third party</w:t>
      </w:r>
      <w:proofErr w:type="gramEnd"/>
      <w:r>
        <w:t xml:space="preserve"> claim requiring assessment or cleanup of the property? </w:t>
      </w:r>
    </w:p>
    <w:p w14:paraId="0134808E" w14:textId="77777777" w:rsidR="00711DA1" w:rsidRDefault="0077701A">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 </w:t>
      </w:r>
    </w:p>
    <w:p w14:paraId="563483D4" w14:textId="77777777" w:rsidR="00711DA1" w:rsidRDefault="0077701A">
      <w:pPr>
        <w:spacing w:after="0" w:line="259" w:lineRule="auto"/>
        <w:ind w:left="1440" w:firstLine="0"/>
      </w:pPr>
      <w:r>
        <w:t xml:space="preserve"> </w:t>
      </w:r>
    </w:p>
    <w:p w14:paraId="37B2375B" w14:textId="77777777" w:rsidR="00711DA1" w:rsidRDefault="0077701A">
      <w:pPr>
        <w:spacing w:after="10"/>
        <w:ind w:left="1440" w:firstLine="0"/>
      </w:pPr>
      <w:r>
        <w:t xml:space="preserve">If yes, who and when? </w:t>
      </w:r>
    </w:p>
    <w:p w14:paraId="4B026D1C" w14:textId="77777777" w:rsidR="00711DA1" w:rsidRDefault="0077701A">
      <w:pPr>
        <w:spacing w:after="5" w:line="257" w:lineRule="auto"/>
        <w:ind w:left="1450" w:hanging="10"/>
      </w:pPr>
      <w:r>
        <w:rPr>
          <w:color w:val="FFFFFF"/>
        </w:rPr>
        <w:t>Click here to enter text.</w:t>
      </w:r>
      <w:r>
        <w:t xml:space="preserve"> </w:t>
      </w:r>
    </w:p>
    <w:p w14:paraId="372096DA" w14:textId="77777777" w:rsidR="00711DA1" w:rsidRDefault="0077701A">
      <w:pPr>
        <w:spacing w:after="0" w:line="259" w:lineRule="auto"/>
        <w:ind w:left="1080" w:firstLine="0"/>
      </w:pPr>
      <w:r>
        <w:t xml:space="preserve"> </w:t>
      </w:r>
    </w:p>
    <w:p w14:paraId="7847EE33" w14:textId="77777777" w:rsidR="00711DA1" w:rsidRDefault="0077701A">
      <w:pPr>
        <w:ind w:left="1080" w:hanging="360"/>
      </w:pPr>
      <w:r>
        <w:t>b.</w:t>
      </w:r>
      <w:r>
        <w:rPr>
          <w:rFonts w:ascii="Arial" w:eastAsia="Arial" w:hAnsi="Arial" w:cs="Arial"/>
        </w:rPr>
        <w:t xml:space="preserve"> </w:t>
      </w:r>
      <w:r>
        <w:t xml:space="preserve">If the current or immediate past owner has been identified as responsible for the contamination, do they have the financial means to assess and clean up the property? </w:t>
      </w:r>
    </w:p>
    <w:p w14:paraId="7A8A25E4" w14:textId="77777777" w:rsidR="00711DA1" w:rsidRDefault="0077701A">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w:t>
      </w:r>
      <w:r>
        <w:rPr>
          <w:b w:val="0"/>
        </w:rPr>
        <w:t xml:space="preserve"> </w:t>
      </w:r>
    </w:p>
    <w:p w14:paraId="20DC9657" w14:textId="77777777" w:rsidR="00711DA1" w:rsidRDefault="0077701A">
      <w:pPr>
        <w:spacing w:after="0" w:line="259" w:lineRule="auto"/>
        <w:ind w:left="1080" w:firstLine="0"/>
      </w:pPr>
      <w:r>
        <w:t xml:space="preserve"> </w:t>
      </w:r>
    </w:p>
    <w:p w14:paraId="49803A7B" w14:textId="77777777" w:rsidR="00711DA1" w:rsidRDefault="0077701A">
      <w:pPr>
        <w:spacing w:after="10"/>
        <w:ind w:left="1440" w:firstLine="0"/>
      </w:pPr>
      <w:r>
        <w:t xml:space="preserve">If no, please explain: </w:t>
      </w:r>
    </w:p>
    <w:p w14:paraId="57506756" w14:textId="77777777" w:rsidR="00711DA1" w:rsidRDefault="0077701A">
      <w:pPr>
        <w:spacing w:after="5" w:line="257" w:lineRule="auto"/>
        <w:ind w:left="1450" w:hanging="10"/>
      </w:pPr>
      <w:r>
        <w:rPr>
          <w:color w:val="FFFFFF"/>
        </w:rPr>
        <w:t>Click here to enter text.</w:t>
      </w:r>
      <w:r>
        <w:t xml:space="preserve"> </w:t>
      </w:r>
    </w:p>
    <w:p w14:paraId="4299223D" w14:textId="77777777" w:rsidR="00711DA1" w:rsidRDefault="0077701A">
      <w:pPr>
        <w:spacing w:after="5" w:line="259" w:lineRule="auto"/>
        <w:ind w:left="1440" w:firstLine="0"/>
      </w:pPr>
      <w:r>
        <w:t xml:space="preserve"> </w:t>
      </w:r>
    </w:p>
    <w:p w14:paraId="07C34964" w14:textId="77777777" w:rsidR="00711DA1" w:rsidRDefault="0077701A">
      <w:pPr>
        <w:numPr>
          <w:ilvl w:val="0"/>
          <w:numId w:val="5"/>
        </w:numPr>
        <w:ind w:hanging="451"/>
      </w:pPr>
      <w:r>
        <w:t xml:space="preserve">Is the property subject to an order issued under §9003(h) of the Solid Waste Disposal Act? </w:t>
      </w:r>
    </w:p>
    <w:p w14:paraId="69E342E3" w14:textId="77777777" w:rsidR="00711DA1" w:rsidRDefault="0077701A">
      <w:pPr>
        <w:spacing w:after="10"/>
        <w:ind w:left="1450" w:hanging="10"/>
      </w:pPr>
      <w:r>
        <w:rPr>
          <w:rFonts w:ascii="MS Gothic" w:eastAsia="MS Gothic" w:hAnsi="MS Gothic" w:cs="MS Gothic"/>
        </w:rPr>
        <w:t>☐</w:t>
      </w:r>
      <w:r>
        <w:rPr>
          <w:b/>
        </w:rPr>
        <w:t xml:space="preserve"> </w:t>
      </w:r>
      <w:proofErr w:type="gramStart"/>
      <w:r>
        <w:rPr>
          <w:b/>
        </w:rPr>
        <w:t xml:space="preserve">Yes  </w:t>
      </w:r>
      <w:r>
        <w:rPr>
          <w:rFonts w:ascii="MS Gothic" w:eastAsia="MS Gothic" w:hAnsi="MS Gothic" w:cs="MS Gothic"/>
        </w:rPr>
        <w:t>☐</w:t>
      </w:r>
      <w:proofErr w:type="gramEnd"/>
      <w:r>
        <w:rPr>
          <w:b/>
        </w:rPr>
        <w:t xml:space="preserve"> No  </w:t>
      </w:r>
      <w:r>
        <w:rPr>
          <w:i/>
        </w:rPr>
        <w:t>(If the answer is yes, the property is ineligible.)</w:t>
      </w:r>
      <w:r>
        <w:rPr>
          <w:sz w:val="20"/>
        </w:rPr>
        <w:t xml:space="preserve"> </w:t>
      </w:r>
    </w:p>
    <w:p w14:paraId="4E89FC32" w14:textId="77777777" w:rsidR="00711DA1" w:rsidRDefault="0077701A">
      <w:pPr>
        <w:spacing w:after="0" w:line="259" w:lineRule="auto"/>
        <w:ind w:left="0" w:firstLine="0"/>
      </w:pPr>
      <w:r>
        <w:t xml:space="preserve"> </w:t>
      </w:r>
      <w:r>
        <w:tab/>
        <w:t xml:space="preserve"> </w:t>
      </w:r>
    </w:p>
    <w:p w14:paraId="1E9CDC10" w14:textId="77777777" w:rsidR="00711DA1" w:rsidRDefault="0077701A">
      <w:pPr>
        <w:numPr>
          <w:ilvl w:val="0"/>
          <w:numId w:val="5"/>
        </w:numPr>
        <w:ind w:hanging="451"/>
      </w:pPr>
      <w:r>
        <w:t xml:space="preserve">Did your organization cause or contribute to the petroleum contamination on the property in any way? </w:t>
      </w:r>
    </w:p>
    <w:p w14:paraId="02B319BF" w14:textId="77777777" w:rsidR="00711DA1" w:rsidRDefault="0077701A">
      <w:pPr>
        <w:spacing w:after="10"/>
        <w:ind w:left="1450" w:hanging="10"/>
      </w:pPr>
      <w:r>
        <w:rPr>
          <w:rFonts w:ascii="MS Gothic" w:eastAsia="MS Gothic" w:hAnsi="MS Gothic" w:cs="MS Gothic"/>
        </w:rPr>
        <w:t>☐</w:t>
      </w:r>
      <w:r>
        <w:rPr>
          <w:b/>
        </w:rPr>
        <w:t xml:space="preserve"> </w:t>
      </w:r>
      <w:proofErr w:type="gramStart"/>
      <w:r>
        <w:rPr>
          <w:b/>
        </w:rPr>
        <w:t xml:space="preserve">Yes  </w:t>
      </w:r>
      <w:r>
        <w:rPr>
          <w:rFonts w:ascii="MS Gothic" w:eastAsia="MS Gothic" w:hAnsi="MS Gothic" w:cs="MS Gothic"/>
        </w:rPr>
        <w:t>☐</w:t>
      </w:r>
      <w:proofErr w:type="gramEnd"/>
      <w:r>
        <w:rPr>
          <w:b/>
        </w:rPr>
        <w:t xml:space="preserve"> No  </w:t>
      </w:r>
      <w:r>
        <w:rPr>
          <w:i/>
        </w:rPr>
        <w:t>(If the answer is yes, the property is ineligible.)</w:t>
      </w:r>
      <w:r>
        <w:rPr>
          <w:sz w:val="20"/>
        </w:rPr>
        <w:t xml:space="preserve"> </w:t>
      </w:r>
    </w:p>
    <w:p w14:paraId="2BEF7640" w14:textId="77777777" w:rsidR="00711DA1" w:rsidRDefault="0077701A">
      <w:pPr>
        <w:spacing w:after="5" w:line="259" w:lineRule="auto"/>
        <w:ind w:left="0" w:firstLine="0"/>
      </w:pPr>
      <w:r>
        <w:t xml:space="preserve"> </w:t>
      </w:r>
    </w:p>
    <w:p w14:paraId="1C984222" w14:textId="77777777" w:rsidR="00711DA1" w:rsidRDefault="0077701A">
      <w:pPr>
        <w:numPr>
          <w:ilvl w:val="0"/>
          <w:numId w:val="5"/>
        </w:numPr>
        <w:spacing w:after="0"/>
        <w:ind w:hanging="451"/>
      </w:pPr>
      <w:r>
        <w:t xml:space="preserve">Describe the current owner’s role in the assessment and cleanup of the property. </w:t>
      </w:r>
      <w:r>
        <w:rPr>
          <w:color w:val="FFFFFF"/>
        </w:rPr>
        <w:t>Click here to enter text.</w:t>
      </w:r>
      <w:r>
        <w:t xml:space="preserve"> </w:t>
      </w:r>
    </w:p>
    <w:p w14:paraId="182DC468" w14:textId="77777777" w:rsidR="00711DA1" w:rsidRDefault="0077701A">
      <w:pPr>
        <w:spacing w:after="5" w:line="259" w:lineRule="auto"/>
        <w:ind w:left="451" w:firstLine="0"/>
      </w:pPr>
      <w:r>
        <w:t xml:space="preserve"> </w:t>
      </w:r>
    </w:p>
    <w:p w14:paraId="2ED48A25" w14:textId="77777777" w:rsidR="00711DA1" w:rsidRDefault="0077701A">
      <w:pPr>
        <w:numPr>
          <w:ilvl w:val="0"/>
          <w:numId w:val="5"/>
        </w:numPr>
        <w:ind w:hanging="451"/>
      </w:pPr>
      <w:r>
        <w:t xml:space="preserve">Will the current owner allow access to the property to conduct the assessments? </w:t>
      </w:r>
    </w:p>
    <w:p w14:paraId="2AC48868" w14:textId="77777777" w:rsidR="00711DA1" w:rsidRDefault="0077701A">
      <w:pPr>
        <w:spacing w:after="3" w:line="259" w:lineRule="auto"/>
        <w:ind w:left="1435" w:hanging="10"/>
      </w:pPr>
      <w:r>
        <w:rPr>
          <w:rFonts w:ascii="MS Gothic" w:eastAsia="MS Gothic" w:hAnsi="MS Gothic" w:cs="MS Gothic"/>
        </w:rPr>
        <w:t>☐</w:t>
      </w:r>
      <w:r>
        <w:rPr>
          <w:b/>
        </w:rPr>
        <w:t xml:space="preserve"> </w:t>
      </w:r>
      <w:proofErr w:type="gramStart"/>
      <w:r>
        <w:rPr>
          <w:b/>
        </w:rPr>
        <w:t xml:space="preserve">Yes  </w:t>
      </w:r>
      <w:r>
        <w:rPr>
          <w:rFonts w:ascii="MS Gothic" w:eastAsia="MS Gothic" w:hAnsi="MS Gothic" w:cs="MS Gothic"/>
        </w:rPr>
        <w:t>☐</w:t>
      </w:r>
      <w:proofErr w:type="gramEnd"/>
      <w:r>
        <w:rPr>
          <w:b/>
        </w:rPr>
        <w:t xml:space="preserve"> No</w:t>
      </w:r>
      <w:r>
        <w:rPr>
          <w:sz w:val="20"/>
        </w:rPr>
        <w:t xml:space="preserve"> </w:t>
      </w:r>
    </w:p>
    <w:p w14:paraId="50B1C4E3" w14:textId="77777777" w:rsidR="00711DA1" w:rsidRDefault="0077701A">
      <w:pPr>
        <w:spacing w:after="14" w:line="259" w:lineRule="auto"/>
        <w:ind w:left="0" w:firstLine="0"/>
      </w:pPr>
      <w:r>
        <w:t xml:space="preserve"> </w:t>
      </w:r>
    </w:p>
    <w:p w14:paraId="4EDB20C4" w14:textId="77777777" w:rsidR="00711DA1" w:rsidRDefault="0077701A">
      <w:pPr>
        <w:spacing w:after="0" w:line="259" w:lineRule="auto"/>
        <w:ind w:left="0" w:firstLine="0"/>
      </w:pPr>
      <w:r>
        <w:rPr>
          <w:b/>
          <w:sz w:val="28"/>
        </w:rPr>
        <w:t xml:space="preserve"> </w:t>
      </w:r>
    </w:p>
    <w:p w14:paraId="4784D30C" w14:textId="77777777" w:rsidR="00711DA1" w:rsidRDefault="0077701A">
      <w:pPr>
        <w:pStyle w:val="Heading1"/>
        <w:ind w:left="-5"/>
      </w:pPr>
      <w:r>
        <w:t xml:space="preserve">D.  SITES NOT ELIGIBLE FOR FUNDING </w:t>
      </w:r>
    </w:p>
    <w:p w14:paraId="4DA15703" w14:textId="77777777" w:rsidR="00711DA1" w:rsidRDefault="0077701A">
      <w:pPr>
        <w:spacing w:after="0" w:line="259" w:lineRule="auto"/>
        <w:ind w:left="0" w:firstLine="0"/>
      </w:pPr>
      <w:r>
        <w:rPr>
          <w:b/>
        </w:rPr>
        <w:t xml:space="preserve"> </w:t>
      </w:r>
    </w:p>
    <w:p w14:paraId="4193FE42" w14:textId="77777777" w:rsidR="00711DA1" w:rsidRDefault="0077701A">
      <w:pPr>
        <w:ind w:left="446"/>
      </w:pPr>
      <w:r>
        <w:t xml:space="preserve">1. Is the property listed (proposed for listing) on the CERCLA (Superfund) National Priorities List? </w:t>
      </w:r>
    </w:p>
    <w:p w14:paraId="658E0097" w14:textId="77777777" w:rsidR="00711DA1" w:rsidRDefault="0077701A">
      <w:pPr>
        <w:pStyle w:val="Heading2"/>
        <w:ind w:left="1435"/>
      </w:pPr>
      <w:r>
        <w:rPr>
          <w:rFonts w:ascii="MS Gothic" w:eastAsia="MS Gothic" w:hAnsi="MS Gothic" w:cs="MS Gothic"/>
          <w:b w:val="0"/>
        </w:rPr>
        <w:lastRenderedPageBreak/>
        <w:t>☐</w:t>
      </w:r>
      <w:r>
        <w:t xml:space="preserve"> </w:t>
      </w:r>
      <w:proofErr w:type="gramStart"/>
      <w:r>
        <w:t xml:space="preserve">Yes  </w:t>
      </w:r>
      <w:r>
        <w:rPr>
          <w:rFonts w:ascii="MS Gothic" w:eastAsia="MS Gothic" w:hAnsi="MS Gothic" w:cs="MS Gothic"/>
          <w:b w:val="0"/>
        </w:rPr>
        <w:t>☐</w:t>
      </w:r>
      <w:proofErr w:type="gramEnd"/>
      <w:r>
        <w:t xml:space="preserve"> No</w:t>
      </w:r>
      <w:r>
        <w:rPr>
          <w:b w:val="0"/>
          <w:sz w:val="20"/>
        </w:rPr>
        <w:t xml:space="preserve"> </w:t>
      </w:r>
    </w:p>
    <w:p w14:paraId="13B9A029" w14:textId="77777777" w:rsidR="00711DA1" w:rsidRDefault="0077701A">
      <w:pPr>
        <w:spacing w:after="5" w:line="259" w:lineRule="auto"/>
        <w:ind w:left="0" w:firstLine="0"/>
      </w:pPr>
      <w:r>
        <w:rPr>
          <w:b/>
        </w:rPr>
        <w:t xml:space="preserve"> </w:t>
      </w:r>
    </w:p>
    <w:p w14:paraId="53420FAC" w14:textId="77777777" w:rsidR="00711DA1" w:rsidRDefault="0077701A">
      <w:pPr>
        <w:numPr>
          <w:ilvl w:val="0"/>
          <w:numId w:val="6"/>
        </w:numPr>
        <w:spacing w:after="0"/>
        <w:ind w:hanging="451"/>
      </w:pPr>
      <w:r>
        <w:t xml:space="preserve">Is the property subject to a unilateral administrative order, court order, administrative order on consent, or judicial consent decree issues to or entered into by parties under the </w:t>
      </w:r>
    </w:p>
    <w:p w14:paraId="28601DF7" w14:textId="77777777" w:rsidR="00711DA1" w:rsidRDefault="0077701A">
      <w:pPr>
        <w:spacing w:after="25" w:line="259" w:lineRule="auto"/>
        <w:ind w:left="54" w:firstLine="0"/>
        <w:jc w:val="center"/>
      </w:pPr>
      <w:r>
        <w:t xml:space="preserve">Comprehensive Environmental Response, Compensation, and Liability Act (CERCLA)? </w:t>
      </w:r>
    </w:p>
    <w:p w14:paraId="0A6A5677" w14:textId="77777777" w:rsidR="00711DA1" w:rsidRDefault="0077701A">
      <w:pPr>
        <w:spacing w:after="3" w:line="259" w:lineRule="auto"/>
        <w:ind w:left="1435" w:hanging="10"/>
      </w:pPr>
      <w:r>
        <w:rPr>
          <w:rFonts w:ascii="MS Gothic" w:eastAsia="MS Gothic" w:hAnsi="MS Gothic" w:cs="MS Gothic"/>
        </w:rPr>
        <w:t>☐</w:t>
      </w:r>
      <w:r>
        <w:rPr>
          <w:b/>
        </w:rPr>
        <w:t xml:space="preserve"> </w:t>
      </w:r>
      <w:proofErr w:type="gramStart"/>
      <w:r>
        <w:rPr>
          <w:b/>
        </w:rPr>
        <w:t xml:space="preserve">Yes  </w:t>
      </w:r>
      <w:r>
        <w:rPr>
          <w:rFonts w:ascii="MS Gothic" w:eastAsia="MS Gothic" w:hAnsi="MS Gothic" w:cs="MS Gothic"/>
        </w:rPr>
        <w:t>☐</w:t>
      </w:r>
      <w:proofErr w:type="gramEnd"/>
      <w:r>
        <w:rPr>
          <w:b/>
        </w:rPr>
        <w:t xml:space="preserve"> No</w:t>
      </w:r>
      <w:r>
        <w:rPr>
          <w:sz w:val="20"/>
        </w:rPr>
        <w:t xml:space="preserve"> </w:t>
      </w:r>
    </w:p>
    <w:p w14:paraId="2C83BC84" w14:textId="77777777" w:rsidR="00711DA1" w:rsidRDefault="0077701A">
      <w:pPr>
        <w:spacing w:after="5" w:line="259" w:lineRule="auto"/>
        <w:ind w:left="0" w:firstLine="0"/>
      </w:pPr>
      <w:r>
        <w:t xml:space="preserve"> </w:t>
      </w:r>
    </w:p>
    <w:p w14:paraId="54E3F103" w14:textId="77777777" w:rsidR="00711DA1" w:rsidRDefault="0077701A">
      <w:pPr>
        <w:numPr>
          <w:ilvl w:val="0"/>
          <w:numId w:val="6"/>
        </w:numPr>
        <w:ind w:hanging="451"/>
      </w:pPr>
      <w:r>
        <w:t xml:space="preserve">Is the property subject to the jurisdiction, custody, or control of the U.S. government? </w:t>
      </w:r>
    </w:p>
    <w:p w14:paraId="47A1F0DB" w14:textId="77777777" w:rsidR="00711DA1" w:rsidRDefault="0077701A">
      <w:pPr>
        <w:spacing w:after="3" w:line="259" w:lineRule="auto"/>
        <w:ind w:left="1435" w:hanging="10"/>
      </w:pPr>
      <w:r>
        <w:rPr>
          <w:rFonts w:ascii="MS Gothic" w:eastAsia="MS Gothic" w:hAnsi="MS Gothic" w:cs="MS Gothic"/>
        </w:rPr>
        <w:t>☐</w:t>
      </w:r>
      <w:r>
        <w:rPr>
          <w:b/>
        </w:rPr>
        <w:t xml:space="preserve"> </w:t>
      </w:r>
      <w:proofErr w:type="gramStart"/>
      <w:r>
        <w:rPr>
          <w:b/>
        </w:rPr>
        <w:t xml:space="preserve">Yes  </w:t>
      </w:r>
      <w:r>
        <w:rPr>
          <w:rFonts w:ascii="MS Gothic" w:eastAsia="MS Gothic" w:hAnsi="MS Gothic" w:cs="MS Gothic"/>
        </w:rPr>
        <w:t>☐</w:t>
      </w:r>
      <w:proofErr w:type="gramEnd"/>
      <w:r>
        <w:rPr>
          <w:b/>
        </w:rPr>
        <w:t xml:space="preserve"> No</w:t>
      </w:r>
      <w:r>
        <w:rPr>
          <w:sz w:val="20"/>
        </w:rPr>
        <w:t xml:space="preserve"> </w:t>
      </w:r>
    </w:p>
    <w:p w14:paraId="2AA1E990" w14:textId="77777777" w:rsidR="00711DA1" w:rsidRDefault="0077701A">
      <w:pPr>
        <w:spacing w:after="0" w:line="259" w:lineRule="auto"/>
        <w:ind w:left="0" w:firstLine="0"/>
      </w:pPr>
      <w:r>
        <w:t xml:space="preserve"> </w:t>
      </w:r>
    </w:p>
    <w:p w14:paraId="2089F149" w14:textId="77777777" w:rsidR="00711DA1" w:rsidRDefault="0077701A">
      <w:pPr>
        <w:spacing w:after="10"/>
        <w:ind w:left="-5" w:hanging="10"/>
      </w:pPr>
      <w:r>
        <w:rPr>
          <w:i/>
        </w:rPr>
        <w:t xml:space="preserve">Note: If the answer is YES to any part of the above (D.1 – 3), the property is </w:t>
      </w:r>
      <w:r>
        <w:rPr>
          <w:b/>
          <w:i/>
        </w:rPr>
        <w:t>not</w:t>
      </w:r>
      <w:r>
        <w:rPr>
          <w:i/>
        </w:rPr>
        <w:t xml:space="preserve"> eligible.  </w:t>
      </w:r>
      <w:r>
        <w:rPr>
          <w:b/>
        </w:rPr>
        <w:t xml:space="preserve"> </w:t>
      </w:r>
    </w:p>
    <w:p w14:paraId="66FA4B4B" w14:textId="77777777" w:rsidR="00711DA1" w:rsidRDefault="0077701A">
      <w:pPr>
        <w:spacing w:after="0" w:line="259" w:lineRule="auto"/>
        <w:ind w:left="0" w:firstLine="0"/>
      </w:pPr>
      <w:r>
        <w:t xml:space="preserve"> </w:t>
      </w:r>
    </w:p>
    <w:p w14:paraId="2B276AEB" w14:textId="77777777" w:rsidR="00711DA1" w:rsidRDefault="0077701A">
      <w:pPr>
        <w:spacing w:after="14" w:line="259" w:lineRule="auto"/>
        <w:ind w:left="0" w:firstLine="0"/>
      </w:pPr>
      <w:r>
        <w:t xml:space="preserve"> </w:t>
      </w:r>
    </w:p>
    <w:p w14:paraId="223D77B7" w14:textId="77777777" w:rsidR="00711DA1" w:rsidRDefault="0077701A">
      <w:pPr>
        <w:pStyle w:val="Heading1"/>
        <w:ind w:left="345" w:hanging="360"/>
      </w:pPr>
      <w:r>
        <w:t xml:space="preserve">E.  PARTICULAR CLASSES OF SITES ELIGIBLE FOR BROWNFIELDS FUNDING ONLY WITH PROPERTY-SPECIFIC DETERMINATIONS </w:t>
      </w:r>
    </w:p>
    <w:p w14:paraId="2B265FC1" w14:textId="77777777" w:rsidR="00711DA1" w:rsidRDefault="0077701A">
      <w:pPr>
        <w:spacing w:after="0" w:line="259" w:lineRule="auto"/>
        <w:ind w:left="0" w:firstLine="0"/>
      </w:pPr>
      <w:r>
        <w:rPr>
          <w:b/>
        </w:rPr>
        <w:t xml:space="preserve"> </w:t>
      </w:r>
    </w:p>
    <w:p w14:paraId="7A343265" w14:textId="77777777" w:rsidR="00711DA1" w:rsidRDefault="0077701A">
      <w:pPr>
        <w:spacing w:after="0"/>
        <w:ind w:left="-15" w:firstLine="0"/>
      </w:pPr>
      <w:r>
        <w:t xml:space="preserve">Certain properties cannot be approved without a “Property-Specific Determination.”  Please answer the following questions to the best of your knowledge: </w:t>
      </w:r>
    </w:p>
    <w:p w14:paraId="3F7E513D" w14:textId="77777777" w:rsidR="00711DA1" w:rsidRDefault="0077701A">
      <w:pPr>
        <w:spacing w:after="5" w:line="259" w:lineRule="auto"/>
        <w:ind w:left="0" w:firstLine="0"/>
      </w:pPr>
      <w:r>
        <w:t xml:space="preserve"> </w:t>
      </w:r>
    </w:p>
    <w:p w14:paraId="6BFF776F" w14:textId="77777777" w:rsidR="00711DA1" w:rsidRDefault="0077701A">
      <w:pPr>
        <w:tabs>
          <w:tab w:val="center" w:pos="3993"/>
        </w:tabs>
        <w:ind w:left="-15" w:firstLine="0"/>
      </w:pPr>
      <w:r>
        <w:t xml:space="preserve">1. </w:t>
      </w:r>
      <w:r>
        <w:tab/>
        <w:t xml:space="preserve">Is the property subject to a planned or ongoing CERCLA removal action? </w:t>
      </w:r>
    </w:p>
    <w:p w14:paraId="4295DB34" w14:textId="77777777" w:rsidR="00711DA1" w:rsidRDefault="0077701A">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w:t>
      </w:r>
      <w:r>
        <w:rPr>
          <w:b w:val="0"/>
          <w:sz w:val="20"/>
        </w:rPr>
        <w:t xml:space="preserve"> </w:t>
      </w:r>
    </w:p>
    <w:p w14:paraId="0A0739BA" w14:textId="77777777" w:rsidR="00711DA1" w:rsidRDefault="0077701A">
      <w:pPr>
        <w:spacing w:after="5" w:line="259" w:lineRule="auto"/>
        <w:ind w:left="0" w:firstLine="0"/>
      </w:pPr>
      <w:r>
        <w:t xml:space="preserve"> </w:t>
      </w:r>
    </w:p>
    <w:p w14:paraId="523E5442" w14:textId="77777777" w:rsidR="00711DA1" w:rsidRDefault="0077701A">
      <w:pPr>
        <w:ind w:left="446"/>
      </w:pPr>
      <w:r>
        <w:t xml:space="preserve">2. </w:t>
      </w:r>
      <w:r>
        <w:tab/>
        <w:t xml:space="preserve">Has the property been the subject of a unilateral administrative order, court order, an administrative order on consent, or judicial consent decree, </w:t>
      </w:r>
      <w:r>
        <w:rPr>
          <w:b/>
          <w:i/>
        </w:rPr>
        <w:t>or been issued a permit</w:t>
      </w:r>
      <w:r>
        <w:t xml:space="preserve"> by the U.S. or an authorized state under CERCLA, the Solid Waste Disposal Act (as amended by the Resource Conservation and Recovery Act (RCRA)), the Federal Water Pollution Control Act (FWPCA), the Toxic Substances Control Act (TSCA), or the Safe Drinking Water Act (SWDA)? </w:t>
      </w:r>
    </w:p>
    <w:p w14:paraId="3C3350F4" w14:textId="77777777" w:rsidR="00711DA1" w:rsidRDefault="0077701A">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w:t>
      </w:r>
      <w:r>
        <w:rPr>
          <w:b w:val="0"/>
          <w:sz w:val="20"/>
        </w:rPr>
        <w:t xml:space="preserve"> </w:t>
      </w:r>
    </w:p>
    <w:p w14:paraId="17B5667A" w14:textId="77777777" w:rsidR="00711DA1" w:rsidRDefault="0077701A">
      <w:pPr>
        <w:spacing w:after="5" w:line="259" w:lineRule="auto"/>
        <w:ind w:left="0" w:firstLine="0"/>
      </w:pPr>
      <w:r>
        <w:rPr>
          <w:b/>
        </w:rPr>
        <w:t xml:space="preserve"> </w:t>
      </w:r>
    </w:p>
    <w:p w14:paraId="252914E3" w14:textId="77777777" w:rsidR="00711DA1" w:rsidRDefault="0077701A">
      <w:pPr>
        <w:ind w:left="446"/>
      </w:pPr>
      <w:r>
        <w:t xml:space="preserve">3. </w:t>
      </w:r>
      <w:r>
        <w:tab/>
        <w:t xml:space="preserve">Is the property subject to corrective action orders under RCRA (sections 3004(u) or 3008(h)) and has there been a corrective action permit or order issued or modified to require corrective measures? </w:t>
      </w:r>
    </w:p>
    <w:p w14:paraId="341315A4" w14:textId="77777777" w:rsidR="00711DA1" w:rsidRDefault="0077701A">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w:t>
      </w:r>
      <w:r>
        <w:rPr>
          <w:b w:val="0"/>
          <w:sz w:val="20"/>
        </w:rPr>
        <w:t xml:space="preserve"> </w:t>
      </w:r>
    </w:p>
    <w:p w14:paraId="5B3211DD" w14:textId="77777777" w:rsidR="00711DA1" w:rsidRDefault="0077701A">
      <w:pPr>
        <w:spacing w:after="5" w:line="259" w:lineRule="auto"/>
        <w:ind w:left="0" w:firstLine="0"/>
      </w:pPr>
      <w:r>
        <w:t xml:space="preserve"> </w:t>
      </w:r>
    </w:p>
    <w:p w14:paraId="2AE42A98" w14:textId="77777777" w:rsidR="00711DA1" w:rsidRDefault="0077701A">
      <w:pPr>
        <w:ind w:left="446"/>
      </w:pPr>
      <w:r>
        <w:t xml:space="preserve">4. </w:t>
      </w:r>
      <w:r>
        <w:tab/>
        <w:t xml:space="preserve">Is the property a land disposal unit that has filed a RCRA closure notification under subtitle C of RCRA and is subject to closure requirements specified in a closure plan or permit? </w:t>
      </w:r>
    </w:p>
    <w:p w14:paraId="0E42E4DC" w14:textId="77777777" w:rsidR="00711DA1" w:rsidRDefault="0077701A">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w:t>
      </w:r>
      <w:r>
        <w:rPr>
          <w:b w:val="0"/>
          <w:sz w:val="20"/>
        </w:rPr>
        <w:t xml:space="preserve"> </w:t>
      </w:r>
    </w:p>
    <w:p w14:paraId="37528505" w14:textId="77777777" w:rsidR="00711DA1" w:rsidRDefault="0077701A">
      <w:pPr>
        <w:spacing w:after="5" w:line="259" w:lineRule="auto"/>
        <w:ind w:left="0" w:firstLine="0"/>
      </w:pPr>
      <w:r>
        <w:t xml:space="preserve"> </w:t>
      </w:r>
    </w:p>
    <w:p w14:paraId="73C5D406" w14:textId="77777777" w:rsidR="00711DA1" w:rsidRDefault="0077701A">
      <w:pPr>
        <w:ind w:left="446"/>
      </w:pPr>
      <w:r>
        <w:t xml:space="preserve">5. </w:t>
      </w:r>
      <w:r>
        <w:tab/>
        <w:t xml:space="preserve">Has the property had a release of polychlorinated biphenyls (PCBs) and is subject to remediation under TSCA? </w:t>
      </w:r>
    </w:p>
    <w:p w14:paraId="0763E7C3" w14:textId="77777777" w:rsidR="00711DA1" w:rsidRDefault="0077701A">
      <w:pPr>
        <w:pStyle w:val="Heading2"/>
        <w:ind w:left="1435"/>
      </w:pPr>
      <w:r>
        <w:rPr>
          <w:rFonts w:ascii="MS Gothic" w:eastAsia="MS Gothic" w:hAnsi="MS Gothic" w:cs="MS Gothic"/>
          <w:b w:val="0"/>
        </w:rPr>
        <w:lastRenderedPageBreak/>
        <w:t>☐</w:t>
      </w:r>
      <w:r>
        <w:t xml:space="preserve"> </w:t>
      </w:r>
      <w:proofErr w:type="gramStart"/>
      <w:r>
        <w:t xml:space="preserve">Yes  </w:t>
      </w:r>
      <w:r>
        <w:rPr>
          <w:rFonts w:ascii="MS Gothic" w:eastAsia="MS Gothic" w:hAnsi="MS Gothic" w:cs="MS Gothic"/>
          <w:b w:val="0"/>
        </w:rPr>
        <w:t>☐</w:t>
      </w:r>
      <w:proofErr w:type="gramEnd"/>
      <w:r>
        <w:t xml:space="preserve"> No</w:t>
      </w:r>
      <w:r>
        <w:rPr>
          <w:b w:val="0"/>
          <w:sz w:val="20"/>
        </w:rPr>
        <w:t xml:space="preserve"> </w:t>
      </w:r>
    </w:p>
    <w:p w14:paraId="1EBEE7CD" w14:textId="77777777" w:rsidR="00711DA1" w:rsidRDefault="0077701A">
      <w:pPr>
        <w:spacing w:after="5" w:line="259" w:lineRule="auto"/>
        <w:ind w:left="0" w:firstLine="0"/>
      </w:pPr>
      <w:r>
        <w:t xml:space="preserve"> </w:t>
      </w:r>
    </w:p>
    <w:p w14:paraId="1CCF73A6" w14:textId="77777777" w:rsidR="00711DA1" w:rsidRDefault="0077701A">
      <w:pPr>
        <w:ind w:left="446"/>
      </w:pPr>
      <w:r>
        <w:t xml:space="preserve">6. </w:t>
      </w:r>
      <w:r>
        <w:tab/>
        <w:t xml:space="preserve">Has the property received funding for remediation from the Leaking Underground Storage Tank (LUST) Trust Fund? </w:t>
      </w:r>
    </w:p>
    <w:p w14:paraId="5D94686A" w14:textId="77777777" w:rsidR="00711DA1" w:rsidRDefault="0077701A">
      <w:pPr>
        <w:pStyle w:val="Heading2"/>
        <w:ind w:left="1435"/>
      </w:pPr>
      <w:r>
        <w:rPr>
          <w:rFonts w:ascii="MS Gothic" w:eastAsia="MS Gothic" w:hAnsi="MS Gothic" w:cs="MS Gothic"/>
          <w:b w:val="0"/>
        </w:rPr>
        <w:t>☐</w:t>
      </w:r>
      <w:r>
        <w:t xml:space="preserve"> </w:t>
      </w:r>
      <w:proofErr w:type="gramStart"/>
      <w:r>
        <w:t xml:space="preserve">Yes  </w:t>
      </w:r>
      <w:r>
        <w:rPr>
          <w:rFonts w:ascii="MS Gothic" w:eastAsia="MS Gothic" w:hAnsi="MS Gothic" w:cs="MS Gothic"/>
          <w:b w:val="0"/>
        </w:rPr>
        <w:t>☐</w:t>
      </w:r>
      <w:proofErr w:type="gramEnd"/>
      <w:r>
        <w:t xml:space="preserve"> No</w:t>
      </w:r>
      <w:r>
        <w:rPr>
          <w:b w:val="0"/>
          <w:sz w:val="20"/>
        </w:rPr>
        <w:t xml:space="preserve"> </w:t>
      </w:r>
    </w:p>
    <w:p w14:paraId="2176A4CB" w14:textId="77777777" w:rsidR="00711DA1" w:rsidRDefault="0077701A">
      <w:pPr>
        <w:spacing w:after="0" w:line="259" w:lineRule="auto"/>
        <w:ind w:left="0" w:firstLine="0"/>
      </w:pPr>
      <w:r>
        <w:t xml:space="preserve"> </w:t>
      </w:r>
    </w:p>
    <w:p w14:paraId="5F9CC401" w14:textId="77777777" w:rsidR="00711DA1" w:rsidRDefault="0077701A">
      <w:pPr>
        <w:spacing w:after="0"/>
        <w:ind w:left="-15" w:firstLine="0"/>
      </w:pPr>
      <w:r>
        <w:rPr>
          <w:i/>
        </w:rPr>
        <w:t xml:space="preserve">Note: If the answer is YES to any of the above (E. 1-6), a property-specific determination is required. </w:t>
      </w:r>
      <w:r>
        <w:t xml:space="preserve"> EPA’s approval of Property-Specific Determinations will be based on whether or not awarding a grant will protect human health and the environment and either promote economic development or enable the property to be used for parks, greenways, and similar recreational or nonprofit purposes.</w:t>
      </w:r>
      <w:r>
        <w:rPr>
          <w:sz w:val="20"/>
        </w:rPr>
        <w:t xml:space="preserve">  </w:t>
      </w:r>
      <w:r>
        <w:rPr>
          <w:b/>
          <w:i/>
        </w:rPr>
        <w:t>Please contact your EPA Project Officer for additional information</w:t>
      </w:r>
      <w:r>
        <w:rPr>
          <w:b/>
        </w:rPr>
        <w:t xml:space="preserve">. </w:t>
      </w:r>
    </w:p>
    <w:p w14:paraId="1C18466A" w14:textId="77777777" w:rsidR="00711DA1" w:rsidRDefault="0077701A">
      <w:pPr>
        <w:spacing w:after="0" w:line="259" w:lineRule="auto"/>
        <w:ind w:left="0" w:firstLine="0"/>
      </w:pPr>
      <w:r>
        <w:t xml:space="preserve"> </w:t>
      </w:r>
    </w:p>
    <w:p w14:paraId="6A520122" w14:textId="77777777" w:rsidR="00711DA1" w:rsidRDefault="0077701A">
      <w:pPr>
        <w:spacing w:after="0" w:line="259" w:lineRule="auto"/>
        <w:ind w:left="0" w:firstLine="0"/>
      </w:pPr>
      <w:r>
        <w:t xml:space="preserve"> </w:t>
      </w:r>
    </w:p>
    <w:p w14:paraId="67027122" w14:textId="77777777" w:rsidR="00711DA1" w:rsidRDefault="0077701A">
      <w:pPr>
        <w:spacing w:after="0" w:line="259" w:lineRule="auto"/>
        <w:ind w:left="0" w:firstLine="0"/>
      </w:pPr>
      <w:r>
        <w:t xml:space="preserve"> </w:t>
      </w:r>
    </w:p>
    <w:tbl>
      <w:tblPr>
        <w:tblStyle w:val="TableGrid"/>
        <w:tblW w:w="9306" w:type="dxa"/>
        <w:tblInd w:w="29" w:type="dxa"/>
        <w:tblCellMar>
          <w:top w:w="62" w:type="dxa"/>
          <w:left w:w="107" w:type="dxa"/>
          <w:right w:w="83" w:type="dxa"/>
        </w:tblCellMar>
        <w:tblLook w:val="04A0" w:firstRow="1" w:lastRow="0" w:firstColumn="1" w:lastColumn="0" w:noHBand="0" w:noVBand="1"/>
      </w:tblPr>
      <w:tblGrid>
        <w:gridCol w:w="9306"/>
      </w:tblGrid>
      <w:tr w:rsidR="00711DA1" w14:paraId="184447D2" w14:textId="77777777">
        <w:trPr>
          <w:trHeight w:val="851"/>
        </w:trPr>
        <w:tc>
          <w:tcPr>
            <w:tcW w:w="9306" w:type="dxa"/>
            <w:tcBorders>
              <w:top w:val="single" w:sz="17" w:space="0" w:color="000000"/>
              <w:left w:val="single" w:sz="17" w:space="0" w:color="000000"/>
              <w:bottom w:val="single" w:sz="4" w:space="0" w:color="D9D9D9"/>
              <w:right w:val="single" w:sz="17" w:space="0" w:color="000000"/>
            </w:tcBorders>
            <w:shd w:val="clear" w:color="auto" w:fill="D9D9D9"/>
          </w:tcPr>
          <w:p w14:paraId="63BB01E3" w14:textId="77777777" w:rsidR="00711DA1" w:rsidRDefault="0077701A">
            <w:pPr>
              <w:spacing w:after="0" w:line="259" w:lineRule="auto"/>
              <w:ind w:left="0" w:firstLine="0"/>
              <w:jc w:val="right"/>
            </w:pPr>
            <w:r>
              <w:rPr>
                <w:b/>
              </w:rPr>
              <w:t xml:space="preserve">APPROVALS (EPA STAFF ONLY) </w:t>
            </w:r>
            <w:proofErr w:type="gramStart"/>
            <w:r>
              <w:rPr>
                <w:b/>
              </w:rPr>
              <w:tab/>
            </w:r>
            <w:r>
              <w:t xml:space="preserve"> </w:t>
            </w:r>
            <w:r>
              <w:rPr>
                <w:b/>
              </w:rPr>
              <w:t xml:space="preserve"> </w:t>
            </w:r>
            <w:r>
              <w:rPr>
                <w:b/>
              </w:rPr>
              <w:tab/>
            </w:r>
            <w:proofErr w:type="gramEnd"/>
            <w:r>
              <w:t xml:space="preserve"> Date of State Eligibility Determination Letter: </w:t>
            </w:r>
            <w:r>
              <w:tab/>
            </w:r>
            <w:r>
              <w:rPr>
                <w:color w:val="D9D9D9"/>
              </w:rPr>
              <w:t>Click here to enter a date.</w:t>
            </w:r>
            <w:r>
              <w:t xml:space="preserve"> </w:t>
            </w:r>
            <w:r>
              <w:tab/>
              <w:t xml:space="preserve"> </w:t>
            </w:r>
          </w:p>
        </w:tc>
      </w:tr>
      <w:tr w:rsidR="00711DA1" w14:paraId="47D0A976" w14:textId="77777777">
        <w:trPr>
          <w:trHeight w:val="1426"/>
        </w:trPr>
        <w:tc>
          <w:tcPr>
            <w:tcW w:w="9306" w:type="dxa"/>
            <w:tcBorders>
              <w:top w:val="single" w:sz="4" w:space="0" w:color="D9D9D9"/>
              <w:left w:val="single" w:sz="17" w:space="0" w:color="000000"/>
              <w:bottom w:val="single" w:sz="4" w:space="0" w:color="D9D9D9"/>
              <w:right w:val="single" w:sz="17" w:space="0" w:color="000000"/>
            </w:tcBorders>
            <w:shd w:val="clear" w:color="auto" w:fill="D9D9D9"/>
          </w:tcPr>
          <w:p w14:paraId="0E83FB6A" w14:textId="77777777" w:rsidR="00711DA1" w:rsidRDefault="0077701A">
            <w:pPr>
              <w:spacing w:after="22" w:line="259" w:lineRule="auto"/>
              <w:ind w:left="0" w:firstLine="0"/>
            </w:pPr>
            <w:r>
              <w:rPr>
                <w:b/>
              </w:rPr>
              <w:t xml:space="preserve"> </w:t>
            </w:r>
            <w:r>
              <w:rPr>
                <w:b/>
              </w:rPr>
              <w:tab/>
            </w:r>
            <w:r>
              <w:t xml:space="preserve"> </w:t>
            </w:r>
          </w:p>
          <w:p w14:paraId="7850C6DB" w14:textId="77777777" w:rsidR="00711DA1" w:rsidRDefault="0077701A">
            <w:pPr>
              <w:tabs>
                <w:tab w:val="center" w:pos="9055"/>
              </w:tabs>
              <w:spacing w:after="12" w:line="259" w:lineRule="auto"/>
              <w:ind w:left="0" w:firstLine="0"/>
            </w:pPr>
            <w:r>
              <w:rPr>
                <w:b/>
              </w:rPr>
              <w:t xml:space="preserve">Site eligible for grant funding for site assessment activities: </w:t>
            </w:r>
            <w:r>
              <w:rPr>
                <w:rFonts w:ascii="MS Gothic" w:eastAsia="MS Gothic" w:hAnsi="MS Gothic" w:cs="MS Gothic"/>
              </w:rPr>
              <w:t>☐</w:t>
            </w:r>
            <w:r>
              <w:rPr>
                <w:b/>
              </w:rPr>
              <w:t xml:space="preserve"> </w:t>
            </w:r>
            <w:proofErr w:type="gramStart"/>
            <w:r>
              <w:rPr>
                <w:b/>
              </w:rPr>
              <w:t xml:space="preserve">Yes  </w:t>
            </w:r>
            <w:r>
              <w:rPr>
                <w:rFonts w:ascii="MS Gothic" w:eastAsia="MS Gothic" w:hAnsi="MS Gothic" w:cs="MS Gothic"/>
              </w:rPr>
              <w:t>☐</w:t>
            </w:r>
            <w:proofErr w:type="gramEnd"/>
            <w:r>
              <w:rPr>
                <w:b/>
              </w:rPr>
              <w:t xml:space="preserve"> No</w:t>
            </w:r>
            <w:r>
              <w:t xml:space="preserve"> </w:t>
            </w:r>
            <w:r>
              <w:tab/>
              <w:t xml:space="preserve"> </w:t>
            </w:r>
          </w:p>
          <w:p w14:paraId="4DE9A5FC" w14:textId="77777777" w:rsidR="00711DA1" w:rsidRDefault="0077701A">
            <w:pPr>
              <w:spacing w:after="12" w:line="259" w:lineRule="auto"/>
              <w:ind w:left="0" w:firstLine="0"/>
            </w:pPr>
            <w:r>
              <w:t xml:space="preserve"> </w:t>
            </w:r>
            <w:r>
              <w:tab/>
              <w:t xml:space="preserve"> </w:t>
            </w:r>
          </w:p>
          <w:p w14:paraId="17919A14" w14:textId="77777777" w:rsidR="00711DA1" w:rsidRDefault="0077701A">
            <w:pPr>
              <w:spacing w:after="0" w:line="259" w:lineRule="auto"/>
              <w:ind w:left="0" w:firstLine="0"/>
              <w:jc w:val="right"/>
            </w:pPr>
            <w:r>
              <w:t xml:space="preserve"> </w:t>
            </w:r>
            <w:r>
              <w:tab/>
              <w:t xml:space="preserve">  </w:t>
            </w:r>
            <w:r>
              <w:tab/>
            </w:r>
            <w:r>
              <w:rPr>
                <w:color w:val="D9D9D9"/>
              </w:rPr>
              <w:t>Click here to enter text.</w:t>
            </w:r>
            <w:r>
              <w:t xml:space="preserve"> </w:t>
            </w:r>
            <w:r>
              <w:tab/>
              <w:t xml:space="preserve"> </w:t>
            </w:r>
            <w:r>
              <w:tab/>
            </w:r>
            <w:r>
              <w:rPr>
                <w:color w:val="D9D9D9"/>
              </w:rPr>
              <w:t>Click here to enter a date.</w:t>
            </w:r>
            <w:r>
              <w:t xml:space="preserve"> </w:t>
            </w:r>
            <w:r>
              <w:tab/>
              <w:t xml:space="preserve"> </w:t>
            </w:r>
            <w:r>
              <w:tab/>
              <w:t xml:space="preserve"> </w:t>
            </w:r>
          </w:p>
        </w:tc>
      </w:tr>
      <w:tr w:rsidR="00711DA1" w14:paraId="055C3B2B" w14:textId="77777777">
        <w:trPr>
          <w:trHeight w:val="838"/>
        </w:trPr>
        <w:tc>
          <w:tcPr>
            <w:tcW w:w="9306" w:type="dxa"/>
            <w:tcBorders>
              <w:top w:val="single" w:sz="4" w:space="0" w:color="D9D9D9"/>
              <w:left w:val="single" w:sz="17" w:space="0" w:color="000000"/>
              <w:bottom w:val="single" w:sz="4" w:space="0" w:color="D9D9D9"/>
              <w:right w:val="single" w:sz="17" w:space="0" w:color="000000"/>
            </w:tcBorders>
            <w:shd w:val="clear" w:color="auto" w:fill="D9D9D9"/>
          </w:tcPr>
          <w:p w14:paraId="2B01F68D" w14:textId="77777777" w:rsidR="00711DA1" w:rsidRDefault="0077701A">
            <w:pPr>
              <w:spacing w:after="0" w:line="259" w:lineRule="auto"/>
              <w:ind w:left="0" w:firstLine="0"/>
            </w:pPr>
            <w:r>
              <w:t xml:space="preserve"> </w:t>
            </w:r>
            <w:r>
              <w:tab/>
              <w:t xml:space="preserve">Project Officer </w:t>
            </w:r>
            <w:r>
              <w:tab/>
              <w:t xml:space="preserve"> </w:t>
            </w:r>
            <w:r>
              <w:tab/>
              <w:t xml:space="preserve">Date </w:t>
            </w:r>
            <w:r>
              <w:tab/>
              <w:t xml:space="preserve"> </w:t>
            </w:r>
            <w:proofErr w:type="gramStart"/>
            <w:r>
              <w:tab/>
              <w:t xml:space="preserve">  </w:t>
            </w:r>
            <w:r>
              <w:tab/>
            </w:r>
            <w:proofErr w:type="gramEnd"/>
            <w:r>
              <w:t xml:space="preserve"> </w:t>
            </w:r>
            <w:r>
              <w:tab/>
              <w:t xml:space="preserve"> </w:t>
            </w:r>
            <w:r>
              <w:tab/>
              <w:t xml:space="preserve"> </w:t>
            </w:r>
            <w:r>
              <w:tab/>
              <w:t xml:space="preserve"> </w:t>
            </w:r>
            <w:r>
              <w:tab/>
              <w:t xml:space="preserve">  </w:t>
            </w:r>
            <w:r>
              <w:tab/>
              <w:t xml:space="preserve">Site ID Number Assigned: </w:t>
            </w:r>
            <w:r>
              <w:rPr>
                <w:color w:val="D9D9D9"/>
              </w:rPr>
              <w:t>Click here to enter text.</w:t>
            </w:r>
            <w:r>
              <w:t xml:space="preserve"> </w:t>
            </w:r>
            <w:r>
              <w:tab/>
              <w:t xml:space="preserve"> </w:t>
            </w:r>
            <w:r>
              <w:tab/>
              <w:t xml:space="preserve"> </w:t>
            </w:r>
          </w:p>
        </w:tc>
      </w:tr>
      <w:tr w:rsidR="00711DA1" w14:paraId="1C484010" w14:textId="77777777">
        <w:trPr>
          <w:trHeight w:val="298"/>
        </w:trPr>
        <w:tc>
          <w:tcPr>
            <w:tcW w:w="9306" w:type="dxa"/>
            <w:tcBorders>
              <w:top w:val="single" w:sz="4" w:space="0" w:color="D9D9D9"/>
              <w:left w:val="single" w:sz="17" w:space="0" w:color="000000"/>
              <w:bottom w:val="single" w:sz="17" w:space="0" w:color="000000"/>
              <w:right w:val="single" w:sz="17" w:space="0" w:color="000000"/>
            </w:tcBorders>
            <w:shd w:val="clear" w:color="auto" w:fill="D9D9D9"/>
          </w:tcPr>
          <w:p w14:paraId="3E56A016" w14:textId="77777777" w:rsidR="00711DA1" w:rsidRDefault="0077701A">
            <w:pPr>
              <w:spacing w:after="0" w:line="259" w:lineRule="auto"/>
              <w:ind w:left="0" w:firstLine="0"/>
            </w:pPr>
            <w:r>
              <w:t xml:space="preserve"> </w:t>
            </w:r>
            <w:r>
              <w:tab/>
              <w:t xml:space="preserve"> </w:t>
            </w:r>
          </w:p>
        </w:tc>
      </w:tr>
    </w:tbl>
    <w:p w14:paraId="1ACE7803" w14:textId="77777777" w:rsidR="00711DA1" w:rsidRDefault="0077701A">
      <w:pPr>
        <w:spacing w:after="0" w:line="259" w:lineRule="auto"/>
        <w:ind w:left="0" w:firstLine="0"/>
      </w:pPr>
      <w:r>
        <w:t xml:space="preserve"> </w:t>
      </w:r>
    </w:p>
    <w:sectPr w:rsidR="00711DA1">
      <w:headerReference w:type="even" r:id="rId16"/>
      <w:headerReference w:type="default" r:id="rId17"/>
      <w:footerReference w:type="even" r:id="rId18"/>
      <w:footerReference w:type="default" r:id="rId19"/>
      <w:headerReference w:type="first" r:id="rId20"/>
      <w:footerReference w:type="first" r:id="rId21"/>
      <w:pgSz w:w="12240" w:h="15840"/>
      <w:pgMar w:top="964" w:right="1440" w:bottom="1443" w:left="1440" w:header="4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8128" w14:textId="77777777" w:rsidR="003C3FE3" w:rsidRDefault="003C3FE3">
      <w:pPr>
        <w:spacing w:after="0" w:line="240" w:lineRule="auto"/>
      </w:pPr>
      <w:r>
        <w:separator/>
      </w:r>
    </w:p>
  </w:endnote>
  <w:endnote w:type="continuationSeparator" w:id="0">
    <w:p w14:paraId="5B532845" w14:textId="77777777" w:rsidR="003C3FE3" w:rsidRDefault="003C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A222" w14:textId="77777777" w:rsidR="00711DA1" w:rsidRDefault="0077701A">
    <w:pPr>
      <w:tabs>
        <w:tab w:val="right" w:pos="9360"/>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CF25179" wp14:editId="772C78FA">
              <wp:simplePos x="0" y="0"/>
              <wp:positionH relativeFrom="page">
                <wp:posOffset>304800</wp:posOffset>
              </wp:positionH>
              <wp:positionV relativeFrom="page">
                <wp:posOffset>9747504</wp:posOffset>
              </wp:positionV>
              <wp:extent cx="7162800" cy="6096"/>
              <wp:effectExtent l="0" t="0" r="0" b="0"/>
              <wp:wrapSquare wrapText="bothSides"/>
              <wp:docPr id="6872" name="Group 6872"/>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159" name="Shape 71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0" name="Shape 7160"/>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1" name="Shape 7161"/>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72" style="width:564pt;height:0.47998pt;position:absolute;mso-position-horizontal-relative:page;mso-position-horizontal:absolute;margin-left:24pt;mso-position-vertical-relative:page;margin-top:767.52pt;" coordsize="71628,60">
              <v:shape id="Shape 7162" style="position:absolute;width:91;height:91;left:0;top:0;" coordsize="9144,9144" path="m0,0l9144,0l9144,9144l0,9144l0,0">
                <v:stroke weight="0pt" endcap="flat" joinstyle="miter" miterlimit="10" on="false" color="#000000" opacity="0"/>
                <v:fill on="true" color="#000000"/>
              </v:shape>
              <v:shape id="Shape 7163" style="position:absolute;width:71506;height:91;left:60;top:0;" coordsize="7150608,9144" path="m0,0l7150608,0l7150608,9144l0,9144l0,0">
                <v:stroke weight="0pt" endcap="flat" joinstyle="miter" miterlimit="10" on="false" color="#000000" opacity="0"/>
                <v:fill on="true" color="#000000"/>
              </v:shape>
              <v:shape id="Shape 7164"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sz w:val="20"/>
      </w:rPr>
      <w:t xml:space="preserve">Region 3 Property Approval Questionnaire for Petroleum Sites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3B50" w14:textId="77777777" w:rsidR="00711DA1" w:rsidRDefault="0077701A">
    <w:pPr>
      <w:tabs>
        <w:tab w:val="right" w:pos="9360"/>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02A0FED" wp14:editId="68B1A95F">
              <wp:simplePos x="0" y="0"/>
              <wp:positionH relativeFrom="page">
                <wp:posOffset>304800</wp:posOffset>
              </wp:positionH>
              <wp:positionV relativeFrom="page">
                <wp:posOffset>9747504</wp:posOffset>
              </wp:positionV>
              <wp:extent cx="7162800" cy="6096"/>
              <wp:effectExtent l="0" t="0" r="0" b="0"/>
              <wp:wrapSquare wrapText="bothSides"/>
              <wp:docPr id="6848" name="Group 6848"/>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153" name="Shape 71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 name="Shape 7154"/>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 name="Shape 7155"/>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48" style="width:564pt;height:0.47998pt;position:absolute;mso-position-horizontal-relative:page;mso-position-horizontal:absolute;margin-left:24pt;mso-position-vertical-relative:page;margin-top:767.52pt;" coordsize="71628,60">
              <v:shape id="Shape 7156" style="position:absolute;width:91;height:91;left:0;top:0;" coordsize="9144,9144" path="m0,0l9144,0l9144,9144l0,9144l0,0">
                <v:stroke weight="0pt" endcap="flat" joinstyle="miter" miterlimit="10" on="false" color="#000000" opacity="0"/>
                <v:fill on="true" color="#000000"/>
              </v:shape>
              <v:shape id="Shape 7157" style="position:absolute;width:71506;height:91;left:60;top:0;" coordsize="7150608,9144" path="m0,0l7150608,0l7150608,9144l0,9144l0,0">
                <v:stroke weight="0pt" endcap="flat" joinstyle="miter" miterlimit="10" on="false" color="#000000" opacity="0"/>
                <v:fill on="true" color="#000000"/>
              </v:shape>
              <v:shape id="Shape 7158"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sz w:val="20"/>
      </w:rPr>
      <w:t xml:space="preserve">Region 3 Property Approval Questionnaire for Petroleum Sites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E4AC" w14:textId="77777777" w:rsidR="00711DA1" w:rsidRDefault="0077701A">
    <w:pPr>
      <w:tabs>
        <w:tab w:val="right" w:pos="9360"/>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C5223C3" wp14:editId="7632EB2B">
              <wp:simplePos x="0" y="0"/>
              <wp:positionH relativeFrom="page">
                <wp:posOffset>304800</wp:posOffset>
              </wp:positionH>
              <wp:positionV relativeFrom="page">
                <wp:posOffset>9747504</wp:posOffset>
              </wp:positionV>
              <wp:extent cx="7162800" cy="6096"/>
              <wp:effectExtent l="0" t="0" r="0" b="0"/>
              <wp:wrapSquare wrapText="bothSides"/>
              <wp:docPr id="6824" name="Group 6824"/>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147" name="Shape 71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8" name="Shape 7148"/>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9" name="Shape 7149"/>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24" style="width:564pt;height:0.47998pt;position:absolute;mso-position-horizontal-relative:page;mso-position-horizontal:absolute;margin-left:24pt;mso-position-vertical-relative:page;margin-top:767.52pt;" coordsize="71628,60">
              <v:shape id="Shape 7150" style="position:absolute;width:91;height:91;left:0;top:0;" coordsize="9144,9144" path="m0,0l9144,0l9144,9144l0,9144l0,0">
                <v:stroke weight="0pt" endcap="flat" joinstyle="miter" miterlimit="10" on="false" color="#000000" opacity="0"/>
                <v:fill on="true" color="#000000"/>
              </v:shape>
              <v:shape id="Shape 7151" style="position:absolute;width:71506;height:91;left:60;top:0;" coordsize="7150608,9144" path="m0,0l7150608,0l7150608,9144l0,9144l0,0">
                <v:stroke weight="0pt" endcap="flat" joinstyle="miter" miterlimit="10" on="false" color="#000000" opacity="0"/>
                <v:fill on="true" color="#000000"/>
              </v:shape>
              <v:shape id="Shape 7152"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sz w:val="20"/>
      </w:rPr>
      <w:t xml:space="preserve">Region 3 Property Approval Questionnaire for Petroleum Sites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A1E78" w14:textId="77777777" w:rsidR="003C3FE3" w:rsidRDefault="003C3FE3">
      <w:pPr>
        <w:spacing w:after="0" w:line="240" w:lineRule="auto"/>
      </w:pPr>
      <w:r>
        <w:separator/>
      </w:r>
    </w:p>
  </w:footnote>
  <w:footnote w:type="continuationSeparator" w:id="0">
    <w:p w14:paraId="2A094905" w14:textId="77777777" w:rsidR="003C3FE3" w:rsidRDefault="003C3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F3ED" w14:textId="77777777" w:rsidR="00711DA1" w:rsidRDefault="0077701A">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9543962" wp14:editId="7F2A1394">
              <wp:simplePos x="0" y="0"/>
              <wp:positionH relativeFrom="page">
                <wp:posOffset>304800</wp:posOffset>
              </wp:positionH>
              <wp:positionV relativeFrom="page">
                <wp:posOffset>304800</wp:posOffset>
              </wp:positionV>
              <wp:extent cx="7162800" cy="6096"/>
              <wp:effectExtent l="0" t="0" r="0" b="0"/>
              <wp:wrapSquare wrapText="bothSides"/>
              <wp:docPr id="6856" name="Group 6856"/>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137" name="Shape 71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8" name="Shape 7138"/>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9" name="Shape 7139"/>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56" style="width:564pt;height:0.47998pt;position:absolute;mso-position-horizontal-relative:page;mso-position-horizontal:absolute;margin-left:24pt;mso-position-vertical-relative:page;margin-top:24pt;" coordsize="71628,60">
              <v:shape id="Shape 7140" style="position:absolute;width:91;height:91;left:0;top:0;" coordsize="9144,9144" path="m0,0l9144,0l9144,9144l0,9144l0,0">
                <v:stroke weight="0pt" endcap="flat" joinstyle="miter" miterlimit="10" on="false" color="#000000" opacity="0"/>
                <v:fill on="true" color="#000000"/>
              </v:shape>
              <v:shape id="Shape 7141" style="position:absolute;width:71506;height:91;left:60;top:0;" coordsize="7150608,9144" path="m0,0l7150608,0l7150608,9144l0,9144l0,0">
                <v:stroke weight="0pt" endcap="flat" joinstyle="miter" miterlimit="10" on="false" color="#000000" opacity="0"/>
                <v:fill on="true" color="#000000"/>
              </v:shape>
              <v:shape id="Shape 7142"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p w14:paraId="13198F5C" w14:textId="77777777" w:rsidR="00711DA1" w:rsidRDefault="0077701A">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C3E10B3" wp14:editId="44136749">
              <wp:simplePos x="0" y="0"/>
              <wp:positionH relativeFrom="page">
                <wp:posOffset>304800</wp:posOffset>
              </wp:positionH>
              <wp:positionV relativeFrom="page">
                <wp:posOffset>310897</wp:posOffset>
              </wp:positionV>
              <wp:extent cx="7162800" cy="9436608"/>
              <wp:effectExtent l="0" t="0" r="0" b="0"/>
              <wp:wrapNone/>
              <wp:docPr id="6860" name="Group 6860"/>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7143" name="Shape 7143"/>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4" name="Shape 7144"/>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60" style="width:564pt;height:743.04pt;position:absolute;z-index:-2147483648;mso-position-horizontal-relative:page;mso-position-horizontal:absolute;margin-left:24pt;mso-position-vertical-relative:page;margin-top:24.48pt;" coordsize="71628,94366">
              <v:shape id="Shape 7145" style="position:absolute;width:91;height:94366;left:0;top:0;" coordsize="9144,9436608" path="m0,0l9144,0l9144,9436608l0,9436608l0,0">
                <v:stroke weight="0pt" endcap="flat" joinstyle="miter" miterlimit="10" on="false" color="#000000" opacity="0"/>
                <v:fill on="true" color="#000000"/>
              </v:shape>
              <v:shape id="Shape 7146"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1CCC" w14:textId="77777777" w:rsidR="00711DA1" w:rsidRDefault="0077701A">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76E4791" wp14:editId="1CBC5CAC">
              <wp:simplePos x="0" y="0"/>
              <wp:positionH relativeFrom="page">
                <wp:posOffset>304800</wp:posOffset>
              </wp:positionH>
              <wp:positionV relativeFrom="page">
                <wp:posOffset>304800</wp:posOffset>
              </wp:positionV>
              <wp:extent cx="7162800" cy="6096"/>
              <wp:effectExtent l="0" t="0" r="0" b="0"/>
              <wp:wrapSquare wrapText="bothSides"/>
              <wp:docPr id="6832" name="Group 6832"/>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127" name="Shape 71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 name="Shape 7128"/>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9" name="Shape 7129"/>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32" style="width:564pt;height:0.47998pt;position:absolute;mso-position-horizontal-relative:page;mso-position-horizontal:absolute;margin-left:24pt;mso-position-vertical-relative:page;margin-top:24pt;" coordsize="71628,60">
              <v:shape id="Shape 7130" style="position:absolute;width:91;height:91;left:0;top:0;" coordsize="9144,9144" path="m0,0l9144,0l9144,9144l0,9144l0,0">
                <v:stroke weight="0pt" endcap="flat" joinstyle="miter" miterlimit="10" on="false" color="#000000" opacity="0"/>
                <v:fill on="true" color="#000000"/>
              </v:shape>
              <v:shape id="Shape 7131" style="position:absolute;width:71506;height:91;left:60;top:0;" coordsize="7150608,9144" path="m0,0l7150608,0l7150608,9144l0,9144l0,0">
                <v:stroke weight="0pt" endcap="flat" joinstyle="miter" miterlimit="10" on="false" color="#000000" opacity="0"/>
                <v:fill on="true" color="#000000"/>
              </v:shape>
              <v:shape id="Shape 7132"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p w14:paraId="3A7EB9E4" w14:textId="77777777" w:rsidR="00711DA1" w:rsidRDefault="0077701A">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13BE18B" wp14:editId="714847AB">
              <wp:simplePos x="0" y="0"/>
              <wp:positionH relativeFrom="page">
                <wp:posOffset>304800</wp:posOffset>
              </wp:positionH>
              <wp:positionV relativeFrom="page">
                <wp:posOffset>310897</wp:posOffset>
              </wp:positionV>
              <wp:extent cx="7162800" cy="9436608"/>
              <wp:effectExtent l="0" t="0" r="0" b="0"/>
              <wp:wrapNone/>
              <wp:docPr id="6836" name="Group 6836"/>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7133" name="Shape 7133"/>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4" name="Shape 7134"/>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36" style="width:564pt;height:743.04pt;position:absolute;z-index:-2147483648;mso-position-horizontal-relative:page;mso-position-horizontal:absolute;margin-left:24pt;mso-position-vertical-relative:page;margin-top:24.48pt;" coordsize="71628,94366">
              <v:shape id="Shape 7135" style="position:absolute;width:91;height:94366;left:0;top:0;" coordsize="9144,9436608" path="m0,0l9144,0l9144,9436608l0,9436608l0,0">
                <v:stroke weight="0pt" endcap="flat" joinstyle="miter" miterlimit="10" on="false" color="#000000" opacity="0"/>
                <v:fill on="true" color="#000000"/>
              </v:shape>
              <v:shape id="Shape 7136"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BED7" w14:textId="77777777" w:rsidR="00711DA1" w:rsidRDefault="0077701A">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2BB9D26" wp14:editId="7288716D">
              <wp:simplePos x="0" y="0"/>
              <wp:positionH relativeFrom="page">
                <wp:posOffset>304800</wp:posOffset>
              </wp:positionH>
              <wp:positionV relativeFrom="page">
                <wp:posOffset>304800</wp:posOffset>
              </wp:positionV>
              <wp:extent cx="7162800" cy="6096"/>
              <wp:effectExtent l="0" t="0" r="0" b="0"/>
              <wp:wrapSquare wrapText="bothSides"/>
              <wp:docPr id="6808" name="Group 6808"/>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7117" name="Shape 71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8" name="Shape 7118"/>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9" name="Shape 7119"/>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08" style="width:564pt;height:0.47998pt;position:absolute;mso-position-horizontal-relative:page;mso-position-horizontal:absolute;margin-left:24pt;mso-position-vertical-relative:page;margin-top:24pt;" coordsize="71628,60">
              <v:shape id="Shape 7120" style="position:absolute;width:91;height:91;left:0;top:0;" coordsize="9144,9144" path="m0,0l9144,0l9144,9144l0,9144l0,0">
                <v:stroke weight="0pt" endcap="flat" joinstyle="miter" miterlimit="10" on="false" color="#000000" opacity="0"/>
                <v:fill on="true" color="#000000"/>
              </v:shape>
              <v:shape id="Shape 7121" style="position:absolute;width:71506;height:91;left:60;top:0;" coordsize="7150608,9144" path="m0,0l7150608,0l7150608,9144l0,9144l0,0">
                <v:stroke weight="0pt" endcap="flat" joinstyle="miter" miterlimit="10" on="false" color="#000000" opacity="0"/>
                <v:fill on="true" color="#000000"/>
              </v:shape>
              <v:shape id="Shape 7122"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p w14:paraId="71BFEFB5" w14:textId="77777777" w:rsidR="00711DA1" w:rsidRDefault="0077701A">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77744C65" wp14:editId="43A3C1E4">
              <wp:simplePos x="0" y="0"/>
              <wp:positionH relativeFrom="page">
                <wp:posOffset>304800</wp:posOffset>
              </wp:positionH>
              <wp:positionV relativeFrom="page">
                <wp:posOffset>310897</wp:posOffset>
              </wp:positionV>
              <wp:extent cx="7162800" cy="9436608"/>
              <wp:effectExtent l="0" t="0" r="0" b="0"/>
              <wp:wrapNone/>
              <wp:docPr id="6812" name="Group 6812"/>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7123" name="Shape 7123"/>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4" name="Shape 7124"/>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12" style="width:564pt;height:743.04pt;position:absolute;z-index:-2147483648;mso-position-horizontal-relative:page;mso-position-horizontal:absolute;margin-left:24pt;mso-position-vertical-relative:page;margin-top:24.48pt;" coordsize="71628,94366">
              <v:shape id="Shape 7125" style="position:absolute;width:91;height:94366;left:0;top:0;" coordsize="9144,9436608" path="m0,0l9144,0l9144,9436608l0,9436608l0,0">
                <v:stroke weight="0pt" endcap="flat" joinstyle="miter" miterlimit="10" on="false" color="#000000" opacity="0"/>
                <v:fill on="true" color="#000000"/>
              </v:shape>
              <v:shape id="Shape 7126"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5B47"/>
    <w:multiLevelType w:val="hybridMultilevel"/>
    <w:tmpl w:val="F01614BA"/>
    <w:lvl w:ilvl="0" w:tplc="60B436EE">
      <w:start w:val="5"/>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A54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EC4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3E35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06E1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44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213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233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386E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2F33CB"/>
    <w:multiLevelType w:val="hybridMultilevel"/>
    <w:tmpl w:val="42704EA2"/>
    <w:lvl w:ilvl="0" w:tplc="F2401148">
      <w:start w:val="2"/>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8DE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400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07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478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CBF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480E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05F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889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9E1E62"/>
    <w:multiLevelType w:val="hybridMultilevel"/>
    <w:tmpl w:val="A89C02CC"/>
    <w:lvl w:ilvl="0" w:tplc="C1C4002E">
      <w:start w:val="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246DE">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0FC90">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ED11E">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4AFF6">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78A530">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C8BD2">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CD518">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84824">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2337AA"/>
    <w:multiLevelType w:val="hybridMultilevel"/>
    <w:tmpl w:val="76725FAA"/>
    <w:lvl w:ilvl="0" w:tplc="5DA61AFE">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46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498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A5C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0AE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1802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CE6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4DF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48A3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2475B0"/>
    <w:multiLevelType w:val="hybridMultilevel"/>
    <w:tmpl w:val="41407E26"/>
    <w:lvl w:ilvl="0" w:tplc="123A92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3695F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64DA1A">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A078A">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C6F5E">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82FEB8">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4D8DE">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46296E">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21B5A">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ED0E45"/>
    <w:multiLevelType w:val="hybridMultilevel"/>
    <w:tmpl w:val="3150110A"/>
    <w:lvl w:ilvl="0" w:tplc="2EFE228A">
      <w:start w:val="4"/>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6B7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6DE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41B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EB8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0C5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0D5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0EB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246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DA1"/>
    <w:rsid w:val="001714F6"/>
    <w:rsid w:val="003C3FE3"/>
    <w:rsid w:val="00711DA1"/>
    <w:rsid w:val="0077701A"/>
    <w:rsid w:val="0082718F"/>
    <w:rsid w:val="00D07CBE"/>
    <w:rsid w:val="00F4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0170"/>
  <w15:docId w15:val="{E11C257C-030F-4A66-A1A8-2DA38012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49" w:lineRule="auto"/>
      <w:ind w:left="461" w:hanging="461"/>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 w:line="248" w:lineRule="auto"/>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3"/>
      <w:ind w:left="145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nks.gd/l/eyJhbGciOiJIUzI1NiJ9.eyJidWxsZXRpbl9saW5rX2lkIjoxMDEsInVyaSI6ImJwMjpjbGljayIsImJ1bGxldGluX2lkIjoiMjAyMDAxMTQuMTU0OTkzMjEiLCJ1cmwiOiJodHRwOi8vd3d3LnN0YXRzYW1lcmljYS5vcmcvb3Bwb3J0dW5pdHkvP3V0bV9jb250ZW50PSZ1dG1fbWVkaXVtPWVtYWlsJnV0bV9uYW1lPSZ1dG1fc291cmNlPWdvdmRlbGl2ZXJ5JnV0bV90ZXJtPSJ9.TJEavpC2_ylKy4ygmSaEhAb_uNhoq3umJPiddWDIpco/br/73957715303-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lnks.gd/l/eyJhbGciOiJIUzI1NiJ9.eyJidWxsZXRpbl9saW5rX2lkIjoxMDEsInVyaSI6ImJwMjpjbGljayIsImJ1bGxldGluX2lkIjoiMjAyMDAxMTQuMTU0OTkzMjEiLCJ1cmwiOiJodHRwOi8vd3d3LnN0YXRzYW1lcmljYS5vcmcvb3Bwb3J0dW5pdHkvP3V0bV9jb250ZW50PSZ1dG1fbWVkaXVtPWVtYWlsJnV0bV9uYW1lPSZ1dG1fc291cmNlPWdvdmRlbGl2ZXJ5JnV0bV90ZXJtPSJ9.TJEavpC2_ylKy4ygmSaEhAb_uNhoq3umJPiddWDIpco/br/73957715303-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cdfifund.gov/Pages/Opportunity-Zones.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fifund.gov/Pages/Opportunity-Zone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97701588B4C49AD749E486AB9DEC8" ma:contentTypeVersion="18" ma:contentTypeDescription="Create a new document." ma:contentTypeScope="" ma:versionID="dc289aa9efd053afcea686855f3ea16c">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7dc0521-1f3b-405e-a9d3-ebbbf74d10ad" xmlns:ns7="76c74a2d-1fa5-4d4e-9abe-6a07335fa29f" targetNamespace="http://schemas.microsoft.com/office/2006/metadata/properties" ma:root="true" ma:fieldsID="3b6420ccea7b829d074eee4036e1cc17" ns1:_="" ns3:_="" ns4:_="" ns5:_="" ns6:_="" ns7:_="">
    <xsd:import namespace="http://schemas.microsoft.com/sharepoint/v3"/>
    <xsd:import namespace="4ffa91fb-a0ff-4ac5-b2db-65c790d184a4"/>
    <xsd:import namespace="http://schemas.microsoft.com/sharepoint.v3"/>
    <xsd:import namespace="http://schemas.microsoft.com/sharepoint/v3/fields"/>
    <xsd:import namespace="f7dc0521-1f3b-405e-a9d3-ebbbf74d10ad"/>
    <xsd:import namespace="76c74a2d-1fa5-4d4e-9abe-6a07335fa29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Location" minOccurs="0"/>
                <xsd:element ref="ns7:MediaServiceAutoTags" minOccurs="0"/>
                <xsd:element ref="ns7:MediaServiceOCR" minOccurs="0"/>
                <xsd:element ref="ns6:Records_x0020_Status" minOccurs="0"/>
                <xsd:element ref="ns6:Records_x0020_Date"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fbdd0f2f-3df3-4c0c-9ddf-35143f38c917}" ma:internalName="TaxCatchAllLabel" ma:readOnly="true" ma:showField="CatchAllDataLabel" ma:web="f7dc0521-1f3b-405e-a9d3-ebbbf74d10a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fbdd0f2f-3df3-4c0c-9ddf-35143f38c917}" ma:internalName="TaxCatchAll" ma:showField="CatchAllData" ma:web="f7dc0521-1f3b-405e-a9d3-ebbbf74d10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c0521-1f3b-405e-a9d3-ebbbf74d10ad"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c74a2d-1fa5-4d4e-9abe-6a07335fa29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Location" ma:index="34" nillable="true" ma:displayName="MediaServiceLocation" ma:description="" ma:internalName="MediaServiceLocation" ma:readOnly="true">
      <xsd:simpleType>
        <xsd:restriction base="dms:Text"/>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f7dc0521-1f3b-405e-a9d3-ebbbf74d10ad">Pending</Records_x0020_Status>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2020-09-18T15:26:33+00:00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Date xmlns="f7dc0521-1f3b-405e-a9d3-ebbbf74d10ad"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2A41C1FF-23BD-4BA6-A4B3-65845305E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7dc0521-1f3b-405e-a9d3-ebbbf74d10ad"/>
    <ds:schemaRef ds:uri="76c74a2d-1fa5-4d4e-9abe-6a07335fa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B9A92-B3B1-440B-8976-8C207ABBABDE}">
  <ds:schemaRefs>
    <ds:schemaRef ds:uri="Microsoft.SharePoint.Taxonomy.ContentTypeSync"/>
  </ds:schemaRefs>
</ds:datastoreItem>
</file>

<file path=customXml/itemProps3.xml><?xml version="1.0" encoding="utf-8"?>
<ds:datastoreItem xmlns:ds="http://schemas.openxmlformats.org/officeDocument/2006/customXml" ds:itemID="{290130A8-6094-4C81-B41C-D5B26FDF007A}">
  <ds:schemaRefs>
    <ds:schemaRef ds:uri="http://schemas.microsoft.com/sharepoint/v3/contenttype/forms"/>
  </ds:schemaRefs>
</ds:datastoreItem>
</file>

<file path=customXml/itemProps4.xml><?xml version="1.0" encoding="utf-8"?>
<ds:datastoreItem xmlns:ds="http://schemas.openxmlformats.org/officeDocument/2006/customXml" ds:itemID="{9AFFDDF1-F045-4A17-920F-C9A5EC0C128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7dc0521-1f3b-405e-a9d3-ebbbf74d10a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1179</Words>
  <Characters>6723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ASSESSMENT PROGRAM</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PROGRAM</dc:title>
  <dc:subject/>
  <dc:creator>Corbett, Patricia</dc:creator>
  <cp:keywords/>
  <cp:lastModifiedBy>Rosati, Gianna</cp:lastModifiedBy>
  <cp:revision>2</cp:revision>
  <dcterms:created xsi:type="dcterms:W3CDTF">2020-09-18T15:26:00Z</dcterms:created>
  <dcterms:modified xsi:type="dcterms:W3CDTF">2020-09-18T15:26:00Z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0x0101000CC97701588B4C49AD749E486AB9DEC8</vt:lpwstr>
  </property>
</Properties>
</file>